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850" w:rsidRDefault="00396850" w:rsidP="00396850">
      <w:pPr>
        <w:pStyle w:val="a3"/>
        <w:jc w:val="center"/>
        <w:rPr>
          <w:rFonts w:ascii="Roboto" w:hAnsi="Roboto" w:cs="Arial"/>
          <w:color w:val="3C3C3C"/>
          <w:sz w:val="23"/>
          <w:szCs w:val="23"/>
        </w:rPr>
      </w:pPr>
      <w:r>
        <w:rPr>
          <w:rFonts w:ascii="Roboto" w:hAnsi="Roboto" w:cs="Arial"/>
          <w:color w:val="3C3C3C"/>
          <w:sz w:val="23"/>
          <w:szCs w:val="23"/>
        </w:rPr>
        <w:t>Стандарт предоставления муниципальной услуги «Предварительное согласование предоставления земельного участка находящегося в муниципальной собственности»</w:t>
      </w:r>
    </w:p>
    <w:p w:rsidR="00396850" w:rsidRDefault="00396850" w:rsidP="00396850">
      <w:pPr>
        <w:pStyle w:val="a3"/>
        <w:jc w:val="both"/>
        <w:rPr>
          <w:rFonts w:ascii="Roboto" w:hAnsi="Roboto" w:cs="Arial"/>
          <w:color w:val="3C3C3C"/>
          <w:sz w:val="23"/>
          <w:szCs w:val="23"/>
        </w:rPr>
      </w:pPr>
    </w:p>
    <w:p w:rsidR="00396850" w:rsidRDefault="00396850" w:rsidP="00396850">
      <w:pPr>
        <w:pStyle w:val="a3"/>
        <w:jc w:val="both"/>
        <w:rPr>
          <w:rFonts w:ascii="Roboto" w:hAnsi="Roboto" w:cs="Arial"/>
          <w:color w:val="3C3C3C"/>
          <w:sz w:val="23"/>
          <w:szCs w:val="23"/>
        </w:rPr>
      </w:pPr>
      <w:r>
        <w:rPr>
          <w:rFonts w:ascii="Roboto" w:hAnsi="Roboto" w:cs="Arial"/>
          <w:color w:val="3C3C3C"/>
          <w:sz w:val="23"/>
          <w:szCs w:val="23"/>
        </w:rPr>
        <w:t>Наименование муниципальной услуги</w:t>
      </w:r>
    </w:p>
    <w:p w:rsidR="00396850" w:rsidRDefault="00396850" w:rsidP="00396850">
      <w:pPr>
        <w:pStyle w:val="a3"/>
        <w:jc w:val="both"/>
        <w:rPr>
          <w:rFonts w:ascii="Roboto" w:hAnsi="Roboto" w:cs="Arial"/>
          <w:color w:val="3C3C3C"/>
          <w:sz w:val="23"/>
          <w:szCs w:val="23"/>
        </w:rPr>
      </w:pPr>
      <w:r>
        <w:rPr>
          <w:rFonts w:ascii="Roboto" w:hAnsi="Roboto" w:cs="Arial"/>
          <w:color w:val="3C3C3C"/>
          <w:sz w:val="23"/>
          <w:szCs w:val="23"/>
        </w:rPr>
        <w:t>1. «Предварительное согласование предоставления земельного участка находящегося в муниципальной собственности»</w:t>
      </w:r>
    </w:p>
    <w:p w:rsidR="00396850" w:rsidRDefault="00396850" w:rsidP="00396850">
      <w:pPr>
        <w:pStyle w:val="a3"/>
        <w:jc w:val="both"/>
        <w:rPr>
          <w:rFonts w:ascii="Roboto" w:hAnsi="Roboto" w:cs="Arial"/>
          <w:color w:val="3C3C3C"/>
          <w:sz w:val="23"/>
          <w:szCs w:val="23"/>
        </w:rPr>
      </w:pPr>
      <w:r>
        <w:rPr>
          <w:rFonts w:ascii="Roboto" w:hAnsi="Roboto" w:cs="Arial"/>
          <w:color w:val="3C3C3C"/>
          <w:sz w:val="23"/>
          <w:szCs w:val="23"/>
        </w:rPr>
        <w:t>Наименование исполнительного органа, предоставляющего муниципальную услугу</w:t>
      </w:r>
    </w:p>
    <w:p w:rsidR="00396850" w:rsidRDefault="00396850" w:rsidP="00396850">
      <w:pPr>
        <w:pStyle w:val="a3"/>
        <w:jc w:val="both"/>
        <w:rPr>
          <w:rFonts w:ascii="Roboto" w:hAnsi="Roboto" w:cs="Arial"/>
          <w:color w:val="3C3C3C"/>
          <w:sz w:val="23"/>
          <w:szCs w:val="23"/>
        </w:rPr>
      </w:pPr>
      <w:r>
        <w:rPr>
          <w:rFonts w:ascii="Roboto" w:hAnsi="Roboto" w:cs="Arial"/>
          <w:color w:val="3C3C3C"/>
          <w:sz w:val="23"/>
          <w:szCs w:val="23"/>
        </w:rPr>
        <w:t>2. Предоставление государственной услуги осуществляется Администрацией Дальне-Закорского муниципального образования.</w:t>
      </w:r>
      <w:r>
        <w:rPr>
          <w:rFonts w:ascii="Roboto" w:hAnsi="Roboto" w:cs="Arial"/>
          <w:color w:val="3C3C3C"/>
          <w:sz w:val="23"/>
          <w:szCs w:val="23"/>
        </w:rPr>
        <w:br/>
        <w:t>3. Непосредственно предоставление муниципальной услуги осуществляет главный специалист по использованию земли, благоустройству и жилищно-коммунальному хозяйству администрации Дальне-Закорского сельского поселения.</w:t>
      </w:r>
      <w:r>
        <w:rPr>
          <w:rFonts w:ascii="Roboto" w:hAnsi="Roboto" w:cs="Arial"/>
          <w:color w:val="3C3C3C"/>
          <w:sz w:val="23"/>
          <w:szCs w:val="23"/>
        </w:rPr>
        <w:br/>
        <w:t xml:space="preserve">4. </w:t>
      </w:r>
      <w:proofErr w:type="gramStart"/>
      <w:r>
        <w:rPr>
          <w:rFonts w:ascii="Roboto" w:hAnsi="Roboto" w:cs="Arial"/>
          <w:color w:val="3C3C3C"/>
          <w:sz w:val="23"/>
          <w:szCs w:val="23"/>
        </w:rPr>
        <w:t>Администрация Дальне-Закорского муниципального образования,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Дальне-Закорского сельского поселения № 09 от 14.11.2012 г</w:t>
      </w:r>
      <w:proofErr w:type="gramEnd"/>
      <w:r>
        <w:rPr>
          <w:rFonts w:ascii="Roboto" w:hAnsi="Roboto" w:cs="Arial"/>
          <w:color w:val="3C3C3C"/>
          <w:sz w:val="23"/>
          <w:szCs w:val="23"/>
        </w:rPr>
        <w:t>. «Об утверждении Перечня необходимых и обязательных услуг для предоставления муниципальных услуг в Дальне-Закорского сельском поселении».</w:t>
      </w:r>
    </w:p>
    <w:p w:rsidR="00396850" w:rsidRDefault="00396850" w:rsidP="00396850">
      <w:pPr>
        <w:pStyle w:val="a3"/>
        <w:jc w:val="both"/>
        <w:rPr>
          <w:rFonts w:ascii="Roboto" w:hAnsi="Roboto" w:cs="Arial"/>
          <w:color w:val="3C3C3C"/>
          <w:sz w:val="23"/>
          <w:szCs w:val="23"/>
        </w:rPr>
      </w:pPr>
      <w:r>
        <w:rPr>
          <w:rFonts w:ascii="Roboto" w:hAnsi="Roboto" w:cs="Arial"/>
          <w:color w:val="3C3C3C"/>
          <w:sz w:val="23"/>
          <w:szCs w:val="23"/>
        </w:rPr>
        <w:t>Описание результата предоставления муниципальной услуги</w:t>
      </w:r>
    </w:p>
    <w:p w:rsidR="00396850" w:rsidRDefault="00396850" w:rsidP="00396850">
      <w:pPr>
        <w:pStyle w:val="a3"/>
        <w:jc w:val="both"/>
        <w:rPr>
          <w:rFonts w:ascii="Roboto" w:hAnsi="Roboto" w:cs="Arial"/>
          <w:color w:val="3C3C3C"/>
          <w:sz w:val="23"/>
          <w:szCs w:val="23"/>
        </w:rPr>
      </w:pPr>
      <w:r>
        <w:rPr>
          <w:rFonts w:ascii="Roboto" w:hAnsi="Roboto" w:cs="Arial"/>
          <w:color w:val="3C3C3C"/>
          <w:sz w:val="23"/>
          <w:szCs w:val="23"/>
        </w:rPr>
        <w:t>5. Результатом предоставления муниципальной услуги является:</w:t>
      </w:r>
      <w:r>
        <w:rPr>
          <w:rFonts w:ascii="Roboto" w:hAnsi="Roboto" w:cs="Arial"/>
          <w:color w:val="3C3C3C"/>
          <w:sz w:val="23"/>
          <w:szCs w:val="23"/>
        </w:rPr>
        <w:br/>
        <w:t>1) распоряжение администрации Дальне-Закорского муниципального образования о предварительном согласовании предоставления земельного участка, находящегося в муниципальной собственности;</w:t>
      </w:r>
      <w:r>
        <w:rPr>
          <w:rFonts w:ascii="Roboto" w:hAnsi="Roboto" w:cs="Arial"/>
          <w:color w:val="3C3C3C"/>
          <w:sz w:val="23"/>
          <w:szCs w:val="23"/>
        </w:rPr>
        <w:br/>
        <w:t>2) письмо администрации Дальне-Закорского муниципального образования об отказе в предварительном согласовании предоставления земельного участка, находящегося в муниципальной собственности.</w:t>
      </w:r>
    </w:p>
    <w:p w:rsidR="00396850" w:rsidRDefault="00396850" w:rsidP="00396850">
      <w:pPr>
        <w:pStyle w:val="a3"/>
        <w:jc w:val="both"/>
        <w:rPr>
          <w:rFonts w:ascii="Roboto" w:hAnsi="Roboto" w:cs="Arial"/>
          <w:color w:val="3C3C3C"/>
          <w:sz w:val="23"/>
          <w:szCs w:val="23"/>
        </w:rPr>
      </w:pPr>
      <w:r>
        <w:rPr>
          <w:rFonts w:ascii="Roboto" w:hAnsi="Roboto" w:cs="Arial"/>
          <w:color w:val="3C3C3C"/>
          <w:sz w:val="23"/>
          <w:szCs w:val="23"/>
        </w:rPr>
        <w:t>Срок предоставления муниципальной услуги, срок приостановления предоставления муниципальной, срок выдачи (направления) документов, являющихся результатом предоставления муниципальной услуги</w:t>
      </w:r>
    </w:p>
    <w:p w:rsidR="00396850" w:rsidRDefault="00396850" w:rsidP="00396850">
      <w:pPr>
        <w:pStyle w:val="a3"/>
        <w:jc w:val="both"/>
        <w:rPr>
          <w:rFonts w:ascii="Roboto" w:hAnsi="Roboto" w:cs="Arial"/>
          <w:color w:val="3C3C3C"/>
          <w:sz w:val="23"/>
          <w:szCs w:val="23"/>
        </w:rPr>
      </w:pPr>
      <w:r>
        <w:rPr>
          <w:rFonts w:ascii="Roboto" w:hAnsi="Roboto" w:cs="Arial"/>
          <w:color w:val="3C3C3C"/>
          <w:sz w:val="23"/>
          <w:szCs w:val="23"/>
        </w:rPr>
        <w:t>6. Общий срок предоставления муниципальной услуги составляет </w:t>
      </w:r>
      <w:r>
        <w:rPr>
          <w:rFonts w:ascii="Roboto" w:hAnsi="Roboto" w:cs="Arial"/>
          <w:color w:val="3C3C3C"/>
          <w:sz w:val="23"/>
          <w:szCs w:val="23"/>
        </w:rPr>
        <w:br/>
        <w:t>не более чем тридцать календарных дней со дня поступления заявления </w:t>
      </w:r>
      <w:r>
        <w:rPr>
          <w:rFonts w:ascii="Roboto" w:hAnsi="Roboto" w:cs="Arial"/>
          <w:color w:val="3C3C3C"/>
          <w:sz w:val="23"/>
          <w:szCs w:val="23"/>
        </w:rPr>
        <w:br/>
        <w:t>о предварительном согласовании предоставления земельного участка.</w:t>
      </w:r>
      <w:r>
        <w:rPr>
          <w:rFonts w:ascii="Roboto" w:hAnsi="Roboto" w:cs="Arial"/>
          <w:color w:val="3C3C3C"/>
          <w:sz w:val="23"/>
          <w:szCs w:val="23"/>
        </w:rPr>
        <w:br/>
      </w:r>
      <w:proofErr w:type="gramStart"/>
      <w:r>
        <w:rPr>
          <w:rFonts w:ascii="Roboto" w:hAnsi="Roboto" w:cs="Arial"/>
          <w:color w:val="3C3C3C"/>
          <w:sz w:val="23"/>
          <w:szCs w:val="23"/>
        </w:rPr>
        <w:t>Сроки выполнения отдельных административных действий, необходимых для предоставления муниципальной услуги:</w:t>
      </w:r>
      <w:r>
        <w:rPr>
          <w:rFonts w:ascii="Roboto" w:hAnsi="Roboto" w:cs="Arial"/>
          <w:color w:val="3C3C3C"/>
          <w:sz w:val="23"/>
          <w:szCs w:val="23"/>
        </w:rPr>
        <w:br/>
        <w:t>1) рассмотрение заявления о предварительном согласовании предоставления земельного участка - пять календарных дней со дня регистрации заявления;</w:t>
      </w:r>
      <w:r>
        <w:rPr>
          <w:rFonts w:ascii="Roboto" w:hAnsi="Roboto" w:cs="Arial"/>
          <w:color w:val="3C3C3C"/>
          <w:sz w:val="23"/>
          <w:szCs w:val="23"/>
        </w:rPr>
        <w:br/>
        <w:t>2) формирование и направление межведомственных запросов в органы (организации), участвующие в предоставлении муниципальной услуги – три календарных дня со дня рассмотрения заявления о предварительном согласовании предоставления земельного участка;</w:t>
      </w:r>
      <w:proofErr w:type="gramEnd"/>
      <w:r>
        <w:rPr>
          <w:rFonts w:ascii="Roboto" w:hAnsi="Roboto" w:cs="Arial"/>
          <w:color w:val="3C3C3C"/>
          <w:sz w:val="23"/>
          <w:szCs w:val="23"/>
        </w:rPr>
        <w:t> </w:t>
      </w:r>
      <w:r>
        <w:rPr>
          <w:rFonts w:ascii="Roboto" w:hAnsi="Roboto" w:cs="Arial"/>
          <w:color w:val="3C3C3C"/>
          <w:sz w:val="23"/>
          <w:szCs w:val="23"/>
        </w:rPr>
        <w:br/>
        <w:t xml:space="preserve">сведения из Единого государственного реестра прав, государственного кадастра недвижимости, Единого государственного реестра юридических лиц, Единого государственного реестра индивидуальных предпринимателей (далее – сведения из ЕГРП, ГКН, ЕГРЮЛ, ЕГРИП) предоставляются в течение пяти рабочих дней </w:t>
      </w:r>
      <w:proofErr w:type="gramStart"/>
      <w:r>
        <w:rPr>
          <w:rFonts w:ascii="Roboto" w:hAnsi="Roboto" w:cs="Arial"/>
          <w:color w:val="3C3C3C"/>
          <w:sz w:val="23"/>
          <w:szCs w:val="23"/>
        </w:rPr>
        <w:t>с даты получения</w:t>
      </w:r>
      <w:proofErr w:type="gramEnd"/>
      <w:r>
        <w:rPr>
          <w:rFonts w:ascii="Roboto" w:hAnsi="Roboto" w:cs="Arial"/>
          <w:color w:val="3C3C3C"/>
          <w:sz w:val="23"/>
          <w:szCs w:val="23"/>
        </w:rPr>
        <w:t xml:space="preserve"> запроса;</w:t>
      </w:r>
      <w:r>
        <w:rPr>
          <w:rFonts w:ascii="Roboto" w:hAnsi="Roboto" w:cs="Arial"/>
          <w:color w:val="3C3C3C"/>
          <w:sz w:val="23"/>
          <w:szCs w:val="23"/>
        </w:rPr>
        <w:br/>
      </w:r>
      <w:proofErr w:type="gramStart"/>
      <w:r>
        <w:rPr>
          <w:rFonts w:ascii="Roboto" w:hAnsi="Roboto" w:cs="Arial"/>
          <w:color w:val="3C3C3C"/>
          <w:sz w:val="23"/>
          <w:szCs w:val="23"/>
        </w:rPr>
        <w:t xml:space="preserve">3) принятие решения о предварительном согласовании предоставления земельного участка, находящегося в муниципальной собственности Иркутской области или принятие решения об отказе в предварительном согласовании предоставления земельного участка, находящегося в муниципальной собственности Иркутской области, (в том числе подготовка и подписание </w:t>
      </w:r>
      <w:r>
        <w:rPr>
          <w:rFonts w:ascii="Roboto" w:hAnsi="Roboto" w:cs="Arial"/>
          <w:color w:val="3C3C3C"/>
          <w:sz w:val="23"/>
          <w:szCs w:val="23"/>
        </w:rPr>
        <w:lastRenderedPageBreak/>
        <w:t>Министерством соответствующего решения) в течение четырнадцати календарных дней со дня получения сведений из ЕГРП, ГКН, ЕГРЮЛ, ЕГРИП. </w:t>
      </w:r>
      <w:r>
        <w:rPr>
          <w:rFonts w:ascii="Roboto" w:hAnsi="Roboto" w:cs="Arial"/>
          <w:color w:val="3C3C3C"/>
          <w:sz w:val="23"/>
          <w:szCs w:val="23"/>
        </w:rPr>
        <w:br/>
        <w:t>7.</w:t>
      </w:r>
      <w:proofErr w:type="gramEnd"/>
      <w:r>
        <w:rPr>
          <w:rFonts w:ascii="Roboto" w:hAnsi="Roboto" w:cs="Arial"/>
          <w:color w:val="3C3C3C"/>
          <w:sz w:val="23"/>
          <w:szCs w:val="23"/>
        </w:rPr>
        <w:t xml:space="preserve"> Сроки выдачи (направления) документов, фиксирующих результат предоставления муниципальной услуги - направление заявителю результата предоставления муниципальной услуги в течение трех календарных дней со дня подписания решения.</w:t>
      </w:r>
      <w:r>
        <w:rPr>
          <w:rFonts w:ascii="Roboto" w:hAnsi="Roboto" w:cs="Arial"/>
          <w:color w:val="3C3C3C"/>
          <w:sz w:val="23"/>
          <w:szCs w:val="23"/>
        </w:rPr>
        <w:br/>
        <w:t>8. Основания для приостановления и срок приостановления предоставления муниципальной услуги предусмотрены пунктом 37 настоящего Административного регламента.</w:t>
      </w:r>
    </w:p>
    <w:p w:rsidR="00396850" w:rsidRDefault="00396850" w:rsidP="00396850">
      <w:pPr>
        <w:pStyle w:val="a3"/>
        <w:jc w:val="both"/>
        <w:rPr>
          <w:rFonts w:ascii="Roboto" w:hAnsi="Roboto" w:cs="Arial"/>
          <w:color w:val="3C3C3C"/>
          <w:sz w:val="23"/>
          <w:szCs w:val="23"/>
        </w:rPr>
      </w:pPr>
      <w:r>
        <w:rPr>
          <w:rFonts w:ascii="Roboto" w:hAnsi="Roboto" w:cs="Arial"/>
          <w:color w:val="3C3C3C"/>
          <w:sz w:val="23"/>
          <w:szCs w:val="23"/>
        </w:rPr>
        <w:t>Перечень нормативных правовых актов, регулирующих отношения, возникающие в связи с предоставлением муниципальной услуги</w:t>
      </w:r>
    </w:p>
    <w:p w:rsidR="00396850" w:rsidRDefault="00396850" w:rsidP="00396850">
      <w:pPr>
        <w:pStyle w:val="a3"/>
        <w:jc w:val="both"/>
        <w:rPr>
          <w:rFonts w:ascii="Roboto" w:hAnsi="Roboto" w:cs="Arial"/>
          <w:color w:val="3C3C3C"/>
          <w:sz w:val="23"/>
          <w:szCs w:val="23"/>
        </w:rPr>
      </w:pPr>
      <w:r>
        <w:rPr>
          <w:rFonts w:ascii="Roboto" w:hAnsi="Roboto" w:cs="Arial"/>
          <w:color w:val="3C3C3C"/>
          <w:sz w:val="23"/>
          <w:szCs w:val="23"/>
        </w:rPr>
        <w:t>9. Предоставление государственной услуги осуществляется </w:t>
      </w:r>
      <w:r>
        <w:rPr>
          <w:rFonts w:ascii="Roboto" w:hAnsi="Roboto" w:cs="Arial"/>
          <w:color w:val="3C3C3C"/>
          <w:sz w:val="23"/>
          <w:szCs w:val="23"/>
        </w:rPr>
        <w:br/>
        <w:t>в соответствии со следующими нормативными правовыми актами:</w:t>
      </w:r>
    </w:p>
    <w:p w:rsidR="00396850" w:rsidRDefault="00396850" w:rsidP="00396850">
      <w:pPr>
        <w:pStyle w:val="a3"/>
        <w:jc w:val="both"/>
        <w:rPr>
          <w:rFonts w:ascii="Roboto" w:hAnsi="Roboto" w:cs="Arial"/>
          <w:color w:val="3C3C3C"/>
          <w:sz w:val="23"/>
          <w:szCs w:val="23"/>
        </w:rPr>
      </w:pPr>
      <w:r>
        <w:rPr>
          <w:rFonts w:ascii="Roboto" w:hAnsi="Roboto" w:cs="Arial"/>
          <w:color w:val="3C3C3C"/>
          <w:sz w:val="23"/>
          <w:szCs w:val="23"/>
        </w:rPr>
        <w:t>1). Федеральным законом от 06.10.2003 № 131-ФЗ «Об общих принципах организации местного самоуправления в Российской Федерации»;</w:t>
      </w:r>
      <w:r>
        <w:rPr>
          <w:rFonts w:ascii="Roboto" w:hAnsi="Roboto" w:cs="Arial"/>
          <w:color w:val="3C3C3C"/>
          <w:sz w:val="23"/>
          <w:szCs w:val="23"/>
        </w:rPr>
        <w:br/>
        <w:t>2). Федеральным законом от 27.07.2010 № 210-ФЗ «Об организации предоставления государственных и муниципальных услуг».</w:t>
      </w:r>
      <w:r>
        <w:rPr>
          <w:rFonts w:ascii="Roboto" w:hAnsi="Roboto" w:cs="Arial"/>
          <w:color w:val="3C3C3C"/>
          <w:sz w:val="23"/>
          <w:szCs w:val="23"/>
        </w:rPr>
        <w:br/>
        <w:t>3). Федеральным законом от 09.02.2009 № 8-ФЗ «Об обеспечении доступа к информации о деятельности государственных органов и органов местного самоуправления».</w:t>
      </w:r>
      <w:r>
        <w:rPr>
          <w:rFonts w:ascii="Roboto" w:hAnsi="Roboto" w:cs="Arial"/>
          <w:color w:val="3C3C3C"/>
          <w:sz w:val="23"/>
          <w:szCs w:val="23"/>
        </w:rPr>
        <w:br/>
        <w:t>4) Федеральным законом «Об архивном деле в Российской Федерации»</w:t>
      </w:r>
      <w:r>
        <w:rPr>
          <w:rFonts w:ascii="Roboto" w:hAnsi="Roboto" w:cs="Arial"/>
          <w:color w:val="3C3C3C"/>
          <w:sz w:val="23"/>
          <w:szCs w:val="23"/>
        </w:rPr>
        <w:br/>
        <w:t>5) Федеральным законом от 02.05.2006 N 59-ФЗ "О порядке рассмотрения обращений граждан Российской Федерации;</w:t>
      </w:r>
      <w:r>
        <w:rPr>
          <w:rFonts w:ascii="Roboto" w:hAnsi="Roboto" w:cs="Arial"/>
          <w:color w:val="3C3C3C"/>
          <w:sz w:val="23"/>
          <w:szCs w:val="23"/>
        </w:rPr>
        <w:br/>
        <w:t>6) Земельным кодексом Российской Федерации от 25 октября 2001 года </w:t>
      </w:r>
      <w:r>
        <w:rPr>
          <w:rFonts w:ascii="Roboto" w:hAnsi="Roboto" w:cs="Arial"/>
          <w:color w:val="3C3C3C"/>
          <w:sz w:val="23"/>
          <w:szCs w:val="23"/>
        </w:rPr>
        <w:br/>
        <w:t>№ 136-ФЗ («Собрание законодательства Российской Федерации», 29 октября 2001 год, № 44, статья 4147);</w:t>
      </w:r>
      <w:r>
        <w:rPr>
          <w:rFonts w:ascii="Roboto" w:hAnsi="Roboto" w:cs="Arial"/>
          <w:color w:val="3C3C3C"/>
          <w:sz w:val="23"/>
          <w:szCs w:val="23"/>
        </w:rPr>
        <w:br/>
        <w:t>7) Градостроительным кодексом Российской Федерации от 29 декабря 2004 года (№ 190-ФЗ «Российская газета», № 290, 30.12.2004);</w:t>
      </w:r>
      <w:r>
        <w:rPr>
          <w:rFonts w:ascii="Roboto" w:hAnsi="Roboto" w:cs="Arial"/>
          <w:color w:val="3C3C3C"/>
          <w:sz w:val="23"/>
          <w:szCs w:val="23"/>
        </w:rPr>
        <w:br/>
      </w:r>
      <w:proofErr w:type="gramStart"/>
      <w:r>
        <w:rPr>
          <w:rFonts w:ascii="Roboto" w:hAnsi="Roboto" w:cs="Arial"/>
          <w:color w:val="3C3C3C"/>
          <w:sz w:val="23"/>
          <w:szCs w:val="23"/>
        </w:rPr>
        <w:t>8) Федеральным Законом Российской Федерации от 25 октября 2001 года </w:t>
      </w:r>
      <w:r>
        <w:rPr>
          <w:rFonts w:ascii="Roboto" w:hAnsi="Roboto" w:cs="Arial"/>
          <w:color w:val="3C3C3C"/>
          <w:sz w:val="23"/>
          <w:szCs w:val="23"/>
        </w:rPr>
        <w:br/>
        <w:t>№ 137-ФЗ «О введении в действие Земельного кодекса Российской Федерации» («Собрание законодательства Российской Федерации», 29 октября 2001 год, </w:t>
      </w:r>
      <w:r>
        <w:rPr>
          <w:rFonts w:ascii="Roboto" w:hAnsi="Roboto" w:cs="Arial"/>
          <w:color w:val="3C3C3C"/>
          <w:sz w:val="23"/>
          <w:szCs w:val="23"/>
        </w:rPr>
        <w:br/>
        <w:t>№ 44, ст. 4148);</w:t>
      </w:r>
      <w:r>
        <w:rPr>
          <w:rFonts w:ascii="Roboto" w:hAnsi="Roboto" w:cs="Arial"/>
          <w:color w:val="3C3C3C"/>
          <w:sz w:val="23"/>
          <w:szCs w:val="23"/>
        </w:rPr>
        <w:br/>
        <w:t>9) Федеральным законом от 29 декабря 2004 года № 191-ФЗ «О введении в действие Градостроительного кодекса Российской Федерации» («Российская газета», № 290, 30 декабря 2004 год);</w:t>
      </w:r>
      <w:proofErr w:type="gramEnd"/>
      <w:r>
        <w:rPr>
          <w:rFonts w:ascii="Roboto" w:hAnsi="Roboto" w:cs="Arial"/>
          <w:color w:val="3C3C3C"/>
          <w:sz w:val="23"/>
          <w:szCs w:val="23"/>
        </w:rPr>
        <w:br/>
      </w:r>
      <w:proofErr w:type="gramStart"/>
      <w:r>
        <w:rPr>
          <w:rFonts w:ascii="Roboto" w:hAnsi="Roboto" w:cs="Arial"/>
          <w:color w:val="3C3C3C"/>
          <w:sz w:val="23"/>
          <w:szCs w:val="23"/>
        </w:rPr>
        <w:t>10) Федеральным законом от 21 июля 1997 года № 122-ФЗ «О государственной регистрации прав на недвижимое имущество и сделок с ним» («Собрание законодательства Российской Федерации», 28 июля 1997 год, № 30, ст. 3594);</w:t>
      </w:r>
      <w:r>
        <w:rPr>
          <w:rFonts w:ascii="Roboto" w:hAnsi="Roboto" w:cs="Arial"/>
          <w:color w:val="3C3C3C"/>
          <w:sz w:val="23"/>
          <w:szCs w:val="23"/>
        </w:rPr>
        <w:br/>
        <w:t>11) Федеральным законом от 24 июля 2007 года № 221-ФЗ «О государственном кадастре недвижимости» («Собрание законодательства Российской Федерации», 30 июля 2007 год, № 31, ст. 4017);</w:t>
      </w:r>
      <w:proofErr w:type="gramEnd"/>
      <w:r>
        <w:rPr>
          <w:rFonts w:ascii="Roboto" w:hAnsi="Roboto" w:cs="Arial"/>
          <w:color w:val="3C3C3C"/>
          <w:sz w:val="23"/>
          <w:szCs w:val="23"/>
        </w:rPr>
        <w:br/>
        <w:t>12) приказом Федеральной налоговой службы от 31 марта 2009 года </w:t>
      </w:r>
      <w:r>
        <w:rPr>
          <w:rFonts w:ascii="Roboto" w:hAnsi="Roboto" w:cs="Arial"/>
          <w:color w:val="3C3C3C"/>
          <w:sz w:val="23"/>
          <w:szCs w:val="23"/>
        </w:rPr>
        <w:br/>
        <w:t>№ ММ-7-6/148@ «Об утверждении Порядка предоставления в электронном виде открытых и общедоступных сведений, содержащихся в Едином государственном реестре юридических лиц и в Едином государственном реестре индивидуальных предпринимателей» (Бюллетень нормативных актов федеральных органов исполнительной власти от 6 июля 2009 года № 27);</w:t>
      </w:r>
      <w:r>
        <w:rPr>
          <w:rFonts w:ascii="Roboto" w:hAnsi="Roboto" w:cs="Arial"/>
          <w:color w:val="3C3C3C"/>
          <w:sz w:val="23"/>
          <w:szCs w:val="23"/>
        </w:rPr>
        <w:br/>
        <w:t>13) Законом Иркутской области от 21 декабря 2006 года № 99-оз </w:t>
      </w:r>
      <w:r>
        <w:rPr>
          <w:rFonts w:ascii="Roboto" w:hAnsi="Roboto" w:cs="Arial"/>
          <w:color w:val="3C3C3C"/>
          <w:sz w:val="23"/>
          <w:szCs w:val="23"/>
        </w:rPr>
        <w:br/>
        <w:t>«Об отдельных вопросах использования и охраны земель в Иркутской области» (Ведомости Законодательного Собрания Иркутской области, 2007, № 27, т. 1);</w:t>
      </w:r>
      <w:r>
        <w:rPr>
          <w:rFonts w:ascii="Roboto" w:hAnsi="Roboto" w:cs="Arial"/>
          <w:color w:val="3C3C3C"/>
          <w:sz w:val="23"/>
          <w:szCs w:val="23"/>
        </w:rPr>
        <w:br/>
      </w:r>
      <w:proofErr w:type="gramStart"/>
      <w:r>
        <w:rPr>
          <w:rFonts w:ascii="Roboto" w:hAnsi="Roboto" w:cs="Arial"/>
          <w:color w:val="3C3C3C"/>
          <w:sz w:val="23"/>
          <w:szCs w:val="23"/>
        </w:rPr>
        <w:t>14) постановлением Правительства Иркутской области от 17 июня 2013 года № 228-ПП «Об утверждении Перечня государственных услуг исполнительных органов государственной власти Иркутской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в Иркутской области» («Областная» от 29 июля 2013 года № 79(100);</w:t>
      </w:r>
      <w:proofErr w:type="gramEnd"/>
      <w:r>
        <w:rPr>
          <w:rFonts w:ascii="Roboto" w:hAnsi="Roboto" w:cs="Arial"/>
          <w:color w:val="3C3C3C"/>
          <w:sz w:val="23"/>
          <w:szCs w:val="23"/>
        </w:rPr>
        <w:br/>
        <w:t xml:space="preserve">15) распоряжением Правительства Иркутской области от 29 октября 2012 года № 502-РП «Об утверждении Перечня государственных услуг Иркутской области с элементами </w:t>
      </w:r>
      <w:r>
        <w:rPr>
          <w:rFonts w:ascii="Roboto" w:hAnsi="Roboto" w:cs="Arial"/>
          <w:color w:val="3C3C3C"/>
          <w:sz w:val="23"/>
          <w:szCs w:val="23"/>
        </w:rPr>
        <w:lastRenderedPageBreak/>
        <w:t>межведомственного взаимодействия» («Областная» </w:t>
      </w:r>
      <w:r>
        <w:rPr>
          <w:rFonts w:ascii="Roboto" w:hAnsi="Roboto" w:cs="Arial"/>
          <w:color w:val="3C3C3C"/>
          <w:sz w:val="23"/>
          <w:szCs w:val="23"/>
        </w:rPr>
        <w:br/>
        <w:t>от 14 ноября 2012 года № 127(1002)</w:t>
      </w:r>
    </w:p>
    <w:p w:rsidR="00396850" w:rsidRDefault="00396850" w:rsidP="00396850">
      <w:pPr>
        <w:pStyle w:val="a3"/>
        <w:jc w:val="both"/>
        <w:rPr>
          <w:rFonts w:ascii="Roboto" w:hAnsi="Roboto" w:cs="Arial"/>
          <w:color w:val="3C3C3C"/>
          <w:sz w:val="23"/>
          <w:szCs w:val="23"/>
        </w:rPr>
      </w:pPr>
      <w:r>
        <w:rPr>
          <w:rFonts w:ascii="Roboto" w:hAnsi="Roboto" w:cs="Arial"/>
          <w:color w:val="3C3C3C"/>
          <w:sz w:val="23"/>
          <w:szCs w:val="23"/>
        </w:rPr>
        <w:t>Исчерпывающий перечень документов, необходимых </w:t>
      </w:r>
      <w:r>
        <w:rPr>
          <w:rFonts w:ascii="Roboto" w:hAnsi="Roboto" w:cs="Arial"/>
          <w:color w:val="3C3C3C"/>
          <w:sz w:val="23"/>
          <w:szCs w:val="23"/>
        </w:rPr>
        <w:br/>
        <w:t>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w:t>
      </w:r>
    </w:p>
    <w:p w:rsidR="00396850" w:rsidRDefault="00396850" w:rsidP="00396850">
      <w:pPr>
        <w:pStyle w:val="a3"/>
        <w:jc w:val="both"/>
        <w:rPr>
          <w:rFonts w:ascii="Roboto" w:hAnsi="Roboto" w:cs="Arial"/>
          <w:color w:val="3C3C3C"/>
          <w:sz w:val="23"/>
          <w:szCs w:val="23"/>
        </w:rPr>
      </w:pPr>
      <w:r>
        <w:rPr>
          <w:rFonts w:ascii="Roboto" w:hAnsi="Roboto" w:cs="Arial"/>
          <w:color w:val="3C3C3C"/>
          <w:sz w:val="23"/>
          <w:szCs w:val="23"/>
        </w:rPr>
        <w:t>10. Перечень документов, предоставляемых заявителем для получения муниципальной услуги: </w:t>
      </w:r>
      <w:r>
        <w:rPr>
          <w:rFonts w:ascii="Roboto" w:hAnsi="Roboto" w:cs="Arial"/>
          <w:color w:val="3C3C3C"/>
          <w:sz w:val="23"/>
          <w:szCs w:val="23"/>
        </w:rPr>
        <w:br/>
        <w:t>1) заявление о предварительном согласовании предоставления земельного участка (по форме согласно Приложению 1 к настоящему Административному регламенту), в котором указываются:</w:t>
      </w:r>
      <w:r>
        <w:rPr>
          <w:rFonts w:ascii="Roboto" w:hAnsi="Roboto" w:cs="Arial"/>
          <w:color w:val="3C3C3C"/>
          <w:sz w:val="23"/>
          <w:szCs w:val="23"/>
        </w:rPr>
        <w:br/>
        <w:t>а) фамилия, имя и (при наличии) отчество, место жительства заявителя, реквизиты документа, удостоверяющего личность заявителя (для гражданина);</w:t>
      </w:r>
      <w:r>
        <w:rPr>
          <w:rFonts w:ascii="Roboto" w:hAnsi="Roboto" w:cs="Arial"/>
          <w:color w:val="3C3C3C"/>
          <w:sz w:val="23"/>
          <w:szCs w:val="23"/>
        </w:rPr>
        <w:b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w:t>
      </w:r>
      <w:r>
        <w:rPr>
          <w:rFonts w:ascii="Roboto" w:hAnsi="Roboto" w:cs="Arial"/>
          <w:color w:val="3C3C3C"/>
          <w:sz w:val="23"/>
          <w:szCs w:val="23"/>
        </w:rPr>
        <w:br/>
        <w:t>за исключением случаев, если заявителем является иностранное юридическое лицо;</w:t>
      </w:r>
      <w:r>
        <w:rPr>
          <w:rFonts w:ascii="Roboto" w:hAnsi="Roboto" w:cs="Arial"/>
          <w:color w:val="3C3C3C"/>
          <w:sz w:val="23"/>
          <w:szCs w:val="23"/>
        </w:rPr>
        <w:br/>
        <w:t xml:space="preserve">в) кадастровый номер земельного участка, </w:t>
      </w:r>
      <w:proofErr w:type="gramStart"/>
      <w:r>
        <w:rPr>
          <w:rFonts w:ascii="Roboto" w:hAnsi="Roboto" w:cs="Arial"/>
          <w:color w:val="3C3C3C"/>
          <w:sz w:val="23"/>
          <w:szCs w:val="23"/>
        </w:rPr>
        <w:t>заявление</w:t>
      </w:r>
      <w:proofErr w:type="gramEnd"/>
      <w:r>
        <w:rPr>
          <w:rFonts w:ascii="Roboto" w:hAnsi="Roboto" w:cs="Arial"/>
          <w:color w:val="3C3C3C"/>
          <w:sz w:val="23"/>
          <w:szCs w:val="23"/>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w:t>
      </w:r>
    </w:p>
    <w:p w:rsidR="00396850" w:rsidRDefault="00396850" w:rsidP="00396850">
      <w:pPr>
        <w:pStyle w:val="a3"/>
        <w:jc w:val="both"/>
        <w:rPr>
          <w:rFonts w:ascii="Roboto" w:hAnsi="Roboto" w:cs="Arial"/>
          <w:color w:val="3C3C3C"/>
          <w:sz w:val="23"/>
          <w:szCs w:val="23"/>
        </w:rPr>
      </w:pPr>
      <w:r>
        <w:rPr>
          <w:rFonts w:ascii="Roboto" w:hAnsi="Roboto" w:cs="Arial"/>
          <w:color w:val="3C3C3C"/>
          <w:sz w:val="23"/>
          <w:szCs w:val="23"/>
        </w:rPr>
        <w:t>подлежат уточнению в соответствии с Федеральным законом </w:t>
      </w:r>
      <w:r>
        <w:rPr>
          <w:rFonts w:ascii="Roboto" w:hAnsi="Roboto" w:cs="Arial"/>
          <w:color w:val="3C3C3C"/>
          <w:sz w:val="23"/>
          <w:szCs w:val="23"/>
        </w:rPr>
        <w:br/>
        <w:t>«О государственном кадастре недвижимости»;</w:t>
      </w:r>
      <w:r>
        <w:rPr>
          <w:rFonts w:ascii="Roboto" w:hAnsi="Roboto" w:cs="Arial"/>
          <w:color w:val="3C3C3C"/>
          <w:sz w:val="23"/>
          <w:szCs w:val="23"/>
        </w:rPr>
        <w:br/>
        <w:t>г)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rPr>
          <w:rFonts w:ascii="Roboto" w:hAnsi="Roboto" w:cs="Arial"/>
          <w:color w:val="3C3C3C"/>
          <w:sz w:val="23"/>
          <w:szCs w:val="23"/>
        </w:rPr>
        <w:br/>
      </w:r>
      <w:proofErr w:type="spellStart"/>
      <w:proofErr w:type="gramStart"/>
      <w:r>
        <w:rPr>
          <w:rFonts w:ascii="Roboto" w:hAnsi="Roboto" w:cs="Arial"/>
          <w:color w:val="3C3C3C"/>
          <w:sz w:val="23"/>
          <w:szCs w:val="23"/>
        </w:rPr>
        <w:t>д</w:t>
      </w:r>
      <w:proofErr w:type="spellEnd"/>
      <w:r>
        <w:rPr>
          <w:rFonts w:ascii="Roboto" w:hAnsi="Roboto" w:cs="Arial"/>
          <w:color w:val="3C3C3C"/>
          <w:sz w:val="23"/>
          <w:szCs w:val="23"/>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r>
        <w:rPr>
          <w:rFonts w:ascii="Roboto" w:hAnsi="Roboto" w:cs="Arial"/>
          <w:color w:val="3C3C3C"/>
          <w:sz w:val="23"/>
          <w:szCs w:val="23"/>
        </w:rPr>
        <w:br/>
        <w:t>е)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r>
        <w:rPr>
          <w:rFonts w:ascii="Roboto" w:hAnsi="Roboto" w:cs="Arial"/>
          <w:color w:val="3C3C3C"/>
          <w:sz w:val="23"/>
          <w:szCs w:val="23"/>
        </w:rPr>
        <w:br/>
        <w:t>ж) вид права, на котором заявитель желает приобрести земельный участок, если предоставление земельного участка возможно на нескольких видах прав;</w:t>
      </w:r>
      <w:r>
        <w:rPr>
          <w:rFonts w:ascii="Roboto" w:hAnsi="Roboto" w:cs="Arial"/>
          <w:color w:val="3C3C3C"/>
          <w:sz w:val="23"/>
          <w:szCs w:val="23"/>
        </w:rPr>
        <w:br/>
      </w:r>
      <w:proofErr w:type="spellStart"/>
      <w:r>
        <w:rPr>
          <w:rFonts w:ascii="Roboto" w:hAnsi="Roboto" w:cs="Arial"/>
          <w:color w:val="3C3C3C"/>
          <w:sz w:val="23"/>
          <w:szCs w:val="23"/>
        </w:rPr>
        <w:t>з</w:t>
      </w:r>
      <w:proofErr w:type="spellEnd"/>
      <w:r>
        <w:rPr>
          <w:rFonts w:ascii="Roboto" w:hAnsi="Roboto" w:cs="Arial"/>
          <w:color w:val="3C3C3C"/>
          <w:sz w:val="23"/>
          <w:szCs w:val="23"/>
        </w:rPr>
        <w:t>) цель использования земельного участка;</w:t>
      </w:r>
      <w:r>
        <w:rPr>
          <w:rFonts w:ascii="Roboto" w:hAnsi="Roboto" w:cs="Arial"/>
          <w:color w:val="3C3C3C"/>
          <w:sz w:val="23"/>
          <w:szCs w:val="23"/>
        </w:rPr>
        <w:br/>
        <w:t>и) реквизиты решения об изъятии земельного участка для государственных или муниципальных ну</w:t>
      </w:r>
      <w:proofErr w:type="gramStart"/>
      <w:r>
        <w:rPr>
          <w:rFonts w:ascii="Roboto" w:hAnsi="Roboto" w:cs="Arial"/>
          <w:color w:val="3C3C3C"/>
          <w:sz w:val="23"/>
          <w:szCs w:val="23"/>
        </w:rPr>
        <w:t>жд в сл</w:t>
      </w:r>
      <w:proofErr w:type="gramEnd"/>
      <w:r>
        <w:rPr>
          <w:rFonts w:ascii="Roboto" w:hAnsi="Roboto" w:cs="Arial"/>
          <w:color w:val="3C3C3C"/>
          <w:sz w:val="23"/>
          <w:szCs w:val="23"/>
        </w:rPr>
        <w:t>учае, если земельный участок предоставляется взамен земельного участка, изымаемого для государственных или муниципальных нужд;</w:t>
      </w:r>
      <w:r>
        <w:rPr>
          <w:rFonts w:ascii="Roboto" w:hAnsi="Roboto" w:cs="Arial"/>
          <w:color w:val="3C3C3C"/>
          <w:sz w:val="23"/>
          <w:szCs w:val="23"/>
        </w:rPr>
        <w:br/>
        <w:t xml:space="preserve">к)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Pr>
          <w:rFonts w:ascii="Roboto" w:hAnsi="Roboto" w:cs="Arial"/>
          <w:color w:val="3C3C3C"/>
          <w:sz w:val="23"/>
          <w:szCs w:val="23"/>
        </w:rPr>
        <w:t>указанными</w:t>
      </w:r>
      <w:proofErr w:type="gramEnd"/>
      <w:r>
        <w:rPr>
          <w:rFonts w:ascii="Roboto" w:hAnsi="Roboto" w:cs="Arial"/>
          <w:color w:val="3C3C3C"/>
          <w:sz w:val="23"/>
          <w:szCs w:val="23"/>
        </w:rPr>
        <w:t xml:space="preserve"> документом и (или) проектом;</w:t>
      </w:r>
      <w:r>
        <w:rPr>
          <w:rFonts w:ascii="Roboto" w:hAnsi="Roboto" w:cs="Arial"/>
          <w:color w:val="3C3C3C"/>
          <w:sz w:val="23"/>
          <w:szCs w:val="23"/>
        </w:rPr>
        <w:br/>
        <w:t>л) почтовый адрес и (или) адрес электронной почты для связи с заявителем;</w:t>
      </w:r>
      <w:r>
        <w:rPr>
          <w:rFonts w:ascii="Roboto" w:hAnsi="Roboto" w:cs="Arial"/>
          <w:color w:val="3C3C3C"/>
          <w:sz w:val="23"/>
          <w:szCs w:val="23"/>
        </w:rPr>
        <w:br/>
      </w:r>
      <w:proofErr w:type="gramStart"/>
      <w:r>
        <w:rPr>
          <w:rFonts w:ascii="Roboto" w:hAnsi="Roboto" w:cs="Arial"/>
          <w:color w:val="3C3C3C"/>
          <w:sz w:val="23"/>
          <w:szCs w:val="23"/>
        </w:rPr>
        <w:t>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r>
        <w:rPr>
          <w:rFonts w:ascii="Roboto" w:hAnsi="Roboto" w:cs="Arial"/>
          <w:color w:val="3C3C3C"/>
          <w:sz w:val="23"/>
          <w:szCs w:val="23"/>
        </w:rPr>
        <w:b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Pr>
          <w:rFonts w:ascii="Roboto" w:hAnsi="Roboto" w:cs="Arial"/>
          <w:color w:val="3C3C3C"/>
          <w:sz w:val="23"/>
          <w:szCs w:val="23"/>
        </w:rPr>
        <w:br/>
        <w:t>5) документ, подтверждающий полномочия представителя заявителя, </w:t>
      </w:r>
      <w:r>
        <w:rPr>
          <w:rFonts w:ascii="Roboto" w:hAnsi="Roboto" w:cs="Arial"/>
          <w:color w:val="3C3C3C"/>
          <w:sz w:val="23"/>
          <w:szCs w:val="23"/>
        </w:rPr>
        <w:br/>
        <w:t xml:space="preserve">в случае, если с заявлением о предварительном согласовании предоставления земельного </w:t>
      </w:r>
      <w:r>
        <w:rPr>
          <w:rFonts w:ascii="Roboto" w:hAnsi="Roboto" w:cs="Arial"/>
          <w:color w:val="3C3C3C"/>
          <w:sz w:val="23"/>
          <w:szCs w:val="23"/>
        </w:rPr>
        <w:lastRenderedPageBreak/>
        <w:t>участка обращается представитель заявителя;</w:t>
      </w:r>
      <w:r>
        <w:rPr>
          <w:rFonts w:ascii="Roboto" w:hAnsi="Roboto" w:cs="Arial"/>
          <w:color w:val="3C3C3C"/>
          <w:sz w:val="23"/>
          <w:szCs w:val="23"/>
        </w:rPr>
        <w:b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Pr>
          <w:rFonts w:ascii="Roboto" w:hAnsi="Roboto" w:cs="Arial"/>
          <w:color w:val="3C3C3C"/>
          <w:sz w:val="23"/>
          <w:szCs w:val="23"/>
        </w:rPr>
        <w:br/>
        <w:t>7) подготовленные некоммерческой организацией, созданной гражданами, списки ее членов в случае, если подано заявление </w:t>
      </w:r>
      <w:r>
        <w:rPr>
          <w:rFonts w:ascii="Roboto" w:hAnsi="Roboto" w:cs="Arial"/>
          <w:color w:val="3C3C3C"/>
          <w:sz w:val="23"/>
          <w:szCs w:val="23"/>
        </w:rPr>
        <w:br/>
        <w:t>о предварительном согласовании предоставления земельного участка или </w:t>
      </w:r>
      <w:r>
        <w:rPr>
          <w:rFonts w:ascii="Roboto" w:hAnsi="Roboto" w:cs="Arial"/>
          <w:color w:val="3C3C3C"/>
          <w:sz w:val="23"/>
          <w:szCs w:val="23"/>
        </w:rPr>
        <w:br/>
        <w:t>о предоставлении земельного участка в безвозмездное пользование указанной организации для ведения огородничества или садоводства.</w:t>
      </w:r>
      <w:r>
        <w:rPr>
          <w:rFonts w:ascii="Roboto" w:hAnsi="Roboto" w:cs="Arial"/>
          <w:color w:val="3C3C3C"/>
          <w:sz w:val="23"/>
          <w:szCs w:val="23"/>
        </w:rPr>
        <w:br/>
        <w:t>11. Администрация не вправе требовать от заявителя представления документов, не предусмотренных пунктом 27 настоящего Административного регламента.</w:t>
      </w:r>
      <w:r>
        <w:rPr>
          <w:rFonts w:ascii="Roboto" w:hAnsi="Roboto" w:cs="Arial"/>
          <w:color w:val="3C3C3C"/>
          <w:sz w:val="23"/>
          <w:szCs w:val="23"/>
        </w:rPr>
        <w:br/>
        <w:t xml:space="preserve">12. </w:t>
      </w:r>
      <w:proofErr w:type="gramStart"/>
      <w:r>
        <w:rPr>
          <w:rFonts w:ascii="Roboto" w:hAnsi="Roboto" w:cs="Arial"/>
          <w:color w:val="3C3C3C"/>
          <w:sz w:val="23"/>
          <w:szCs w:val="23"/>
        </w:rPr>
        <w:t>Документы, представляемые заявителями, должны соответствовать следующим требованиям:</w:t>
      </w:r>
      <w:r>
        <w:rPr>
          <w:rFonts w:ascii="Roboto" w:hAnsi="Roboto" w:cs="Arial"/>
          <w:color w:val="3C3C3C"/>
          <w:sz w:val="23"/>
          <w:szCs w:val="23"/>
        </w:rPr>
        <w:br/>
        <w:t>1)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Pr>
          <w:rFonts w:ascii="Roboto" w:hAnsi="Roboto" w:cs="Arial"/>
          <w:color w:val="3C3C3C"/>
          <w:sz w:val="23"/>
          <w:szCs w:val="23"/>
        </w:rPr>
        <w:br/>
        <w:t>2) тексты документов должны быть написаны разборчиво;</w:t>
      </w:r>
      <w:proofErr w:type="gramEnd"/>
      <w:r>
        <w:rPr>
          <w:rFonts w:ascii="Roboto" w:hAnsi="Roboto" w:cs="Arial"/>
          <w:color w:val="3C3C3C"/>
          <w:sz w:val="23"/>
          <w:szCs w:val="23"/>
        </w:rPr>
        <w:br/>
        <w:t>3) не должны иметь подчисток, приписок, зачеркнутых слов и не оговоренных в них исправлений;</w:t>
      </w:r>
      <w:r>
        <w:rPr>
          <w:rFonts w:ascii="Roboto" w:hAnsi="Roboto" w:cs="Arial"/>
          <w:color w:val="3C3C3C"/>
          <w:sz w:val="23"/>
          <w:szCs w:val="23"/>
        </w:rPr>
        <w:br/>
        <w:t>4) не должны быть исполнены карандашом;</w:t>
      </w:r>
      <w:r>
        <w:rPr>
          <w:rFonts w:ascii="Roboto" w:hAnsi="Roboto" w:cs="Arial"/>
          <w:color w:val="3C3C3C"/>
          <w:sz w:val="23"/>
          <w:szCs w:val="23"/>
        </w:rPr>
        <w:br/>
        <w:t>5) не должны иметь повреждений, наличие которых не позволяет однозначно истолковать их содержание.</w:t>
      </w:r>
      <w:r>
        <w:rPr>
          <w:rFonts w:ascii="Roboto" w:hAnsi="Roboto" w:cs="Arial"/>
          <w:color w:val="3C3C3C"/>
          <w:sz w:val="23"/>
          <w:szCs w:val="23"/>
        </w:rPr>
        <w:br/>
        <w:t xml:space="preserve">13. Указанная форма заявления размещена, в информационно-телекоммуникационной сети «Интернет» на официальном сайте </w:t>
      </w:r>
      <w:proofErr w:type="spellStart"/>
      <w:r>
        <w:rPr>
          <w:rFonts w:ascii="Roboto" w:hAnsi="Roboto" w:cs="Arial"/>
          <w:color w:val="3C3C3C"/>
          <w:sz w:val="23"/>
          <w:szCs w:val="23"/>
        </w:rPr>
        <w:t>администрации:wwwдальняя-закора</w:t>
      </w:r>
      <w:proofErr w:type="gramStart"/>
      <w:r>
        <w:rPr>
          <w:rFonts w:ascii="Roboto" w:hAnsi="Roboto" w:cs="Arial"/>
          <w:color w:val="3C3C3C"/>
          <w:sz w:val="23"/>
          <w:szCs w:val="23"/>
        </w:rPr>
        <w:t>.р</w:t>
      </w:r>
      <w:proofErr w:type="gramEnd"/>
      <w:r>
        <w:rPr>
          <w:rFonts w:ascii="Roboto" w:hAnsi="Roboto" w:cs="Arial"/>
          <w:color w:val="3C3C3C"/>
          <w:sz w:val="23"/>
          <w:szCs w:val="23"/>
        </w:rPr>
        <w:t>ф</w:t>
      </w:r>
      <w:proofErr w:type="spellEnd"/>
      <w:r>
        <w:rPr>
          <w:rFonts w:ascii="Roboto" w:hAnsi="Roboto" w:cs="Arial"/>
          <w:color w:val="3C3C3C"/>
          <w:sz w:val="23"/>
          <w:szCs w:val="23"/>
        </w:rPr>
        <w:t> </w:t>
      </w:r>
      <w:r>
        <w:rPr>
          <w:rFonts w:ascii="Roboto" w:hAnsi="Roboto" w:cs="Arial"/>
          <w:color w:val="3C3C3C"/>
          <w:sz w:val="23"/>
          <w:szCs w:val="23"/>
        </w:rPr>
        <w:br/>
        <w:t xml:space="preserve">14. </w:t>
      </w:r>
      <w:proofErr w:type="gramStart"/>
      <w:r>
        <w:rPr>
          <w:rFonts w:ascii="Roboto" w:hAnsi="Roboto" w:cs="Arial"/>
          <w:color w:val="3C3C3C"/>
          <w:sz w:val="23"/>
          <w:szCs w:val="23"/>
        </w:rPr>
        <w:t>Заявление, а также документы, указанные в пункте 27, </w:t>
      </w:r>
      <w:r>
        <w:rPr>
          <w:rFonts w:ascii="Roboto" w:hAnsi="Roboto" w:cs="Arial"/>
          <w:color w:val="3C3C3C"/>
          <w:sz w:val="23"/>
          <w:szCs w:val="23"/>
        </w:rPr>
        <w:br/>
        <w:t>настоящего Административного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и (или) Правительства Иркутской области, и направлены в Администрацию с использованием информационно-телекоммуникационных сетей общего пользования, в том числе в информационно-телекоммуникационной сети «Интернет», включая региональную информационную систему «Региональный портал государственных и муниципальных услуг</w:t>
      </w:r>
      <w:proofErr w:type="gramEnd"/>
      <w:r>
        <w:rPr>
          <w:rFonts w:ascii="Roboto" w:hAnsi="Roboto" w:cs="Arial"/>
          <w:color w:val="3C3C3C"/>
          <w:sz w:val="23"/>
          <w:szCs w:val="23"/>
        </w:rPr>
        <w:t xml:space="preserve"> Иркутской области».</w:t>
      </w:r>
    </w:p>
    <w:p w:rsidR="00396850" w:rsidRDefault="00396850" w:rsidP="00396850">
      <w:pPr>
        <w:pStyle w:val="a3"/>
        <w:jc w:val="both"/>
        <w:rPr>
          <w:rFonts w:ascii="Roboto" w:hAnsi="Roboto" w:cs="Arial"/>
          <w:color w:val="3C3C3C"/>
          <w:sz w:val="23"/>
          <w:szCs w:val="23"/>
        </w:rPr>
      </w:pPr>
      <w:r>
        <w:rPr>
          <w:rFonts w:ascii="Roboto" w:hAnsi="Roboto" w:cs="Arial"/>
          <w:color w:val="3C3C3C"/>
          <w:sz w:val="23"/>
          <w:szCs w:val="23"/>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w:t>
      </w:r>
      <w:r>
        <w:rPr>
          <w:rFonts w:ascii="Roboto" w:hAnsi="Roboto" w:cs="Arial"/>
          <w:color w:val="3C3C3C"/>
          <w:sz w:val="23"/>
          <w:szCs w:val="23"/>
        </w:rPr>
        <w:br/>
        <w:t>иных органов, участвующих в предоставлении государственной услуги, </w:t>
      </w:r>
      <w:r>
        <w:rPr>
          <w:rFonts w:ascii="Roboto" w:hAnsi="Roboto" w:cs="Arial"/>
          <w:color w:val="3C3C3C"/>
          <w:sz w:val="23"/>
          <w:szCs w:val="23"/>
        </w:rPr>
        <w:br/>
        <w:t>и которые заявитель вправе представить</w:t>
      </w:r>
    </w:p>
    <w:p w:rsidR="00396850" w:rsidRDefault="00396850" w:rsidP="00396850">
      <w:pPr>
        <w:pStyle w:val="a3"/>
        <w:jc w:val="both"/>
        <w:rPr>
          <w:rFonts w:ascii="Roboto" w:hAnsi="Roboto" w:cs="Arial"/>
          <w:color w:val="3C3C3C"/>
          <w:sz w:val="23"/>
          <w:szCs w:val="23"/>
        </w:rPr>
      </w:pPr>
      <w:r>
        <w:rPr>
          <w:rFonts w:ascii="Roboto" w:hAnsi="Roboto" w:cs="Arial"/>
          <w:color w:val="3C3C3C"/>
          <w:sz w:val="23"/>
          <w:szCs w:val="23"/>
        </w:rPr>
        <w:t>15. К документам, необходимым для предоставления государственной услуги, относятся: выписка из ЕГРЮЛ, ЕГРИП. </w:t>
      </w:r>
      <w:r>
        <w:rPr>
          <w:rFonts w:ascii="Roboto" w:hAnsi="Roboto" w:cs="Arial"/>
          <w:color w:val="3C3C3C"/>
          <w:sz w:val="23"/>
          <w:szCs w:val="23"/>
        </w:rPr>
        <w:br/>
        <w:t>Заявитель вправе представить документ, указанный в настоящем пункте. </w:t>
      </w:r>
      <w:r>
        <w:rPr>
          <w:rFonts w:ascii="Roboto" w:hAnsi="Roboto" w:cs="Arial"/>
          <w:color w:val="3C3C3C"/>
          <w:sz w:val="23"/>
          <w:szCs w:val="23"/>
        </w:rPr>
        <w:br/>
        <w:t>В случае его непредставления администрация запрашивает сведения из указанного документа в режиме межведомственного информационного взаимодействия.</w:t>
      </w:r>
      <w:r>
        <w:rPr>
          <w:rFonts w:ascii="Roboto" w:hAnsi="Roboto" w:cs="Arial"/>
          <w:color w:val="3C3C3C"/>
          <w:sz w:val="23"/>
          <w:szCs w:val="23"/>
        </w:rPr>
        <w:br/>
        <w:t>16. Администрация не вправе требовать от заявителя:</w:t>
      </w:r>
      <w:r>
        <w:rPr>
          <w:rFonts w:ascii="Roboto" w:hAnsi="Roboto" w:cs="Arial"/>
          <w:color w:val="3C3C3C"/>
          <w:sz w:val="23"/>
          <w:szCs w:val="23"/>
        </w:rPr>
        <w:b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Pr>
          <w:rFonts w:ascii="Roboto" w:hAnsi="Roboto" w:cs="Arial"/>
          <w:color w:val="3C3C3C"/>
          <w:sz w:val="23"/>
          <w:szCs w:val="23"/>
        </w:rPr>
        <w:br/>
        <w:t>с предоставлением муниципальной услуги;</w:t>
      </w:r>
      <w:r>
        <w:rPr>
          <w:rFonts w:ascii="Roboto" w:hAnsi="Roboto" w:cs="Arial"/>
          <w:color w:val="3C3C3C"/>
          <w:sz w:val="23"/>
          <w:szCs w:val="23"/>
        </w:rPr>
        <w:br/>
      </w:r>
      <w:proofErr w:type="gramStart"/>
      <w:r>
        <w:rPr>
          <w:rFonts w:ascii="Roboto" w:hAnsi="Roboto" w:cs="Arial"/>
          <w:color w:val="3C3C3C"/>
          <w:sz w:val="23"/>
          <w:szCs w:val="23"/>
        </w:rPr>
        <w:t>2) представление документов и информации, которые в соответствии </w:t>
      </w:r>
      <w:r>
        <w:rPr>
          <w:rFonts w:ascii="Roboto" w:hAnsi="Roboto" w:cs="Arial"/>
          <w:color w:val="3C3C3C"/>
          <w:sz w:val="23"/>
          <w:szCs w:val="23"/>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участвующих в предоставлении муниципальной услуги, за </w:t>
      </w:r>
      <w:r>
        <w:rPr>
          <w:rFonts w:ascii="Roboto" w:hAnsi="Roboto" w:cs="Arial"/>
          <w:color w:val="3C3C3C"/>
          <w:sz w:val="23"/>
          <w:szCs w:val="23"/>
        </w:rPr>
        <w:lastRenderedPageBreak/>
        <w:t>исключением документов, указанных в части 6 статьи 7 Федерального закона от 27 июля 2010 года № 210-ФЗ «Об организации предоставления</w:t>
      </w:r>
      <w:proofErr w:type="gramEnd"/>
      <w:r>
        <w:rPr>
          <w:rFonts w:ascii="Roboto" w:hAnsi="Roboto" w:cs="Arial"/>
          <w:color w:val="3C3C3C"/>
          <w:sz w:val="23"/>
          <w:szCs w:val="23"/>
        </w:rPr>
        <w:t xml:space="preserve"> государственных </w:t>
      </w:r>
      <w:r>
        <w:rPr>
          <w:rFonts w:ascii="Roboto" w:hAnsi="Roboto" w:cs="Arial"/>
          <w:color w:val="3C3C3C"/>
          <w:sz w:val="23"/>
          <w:szCs w:val="23"/>
        </w:rPr>
        <w:br/>
        <w:t>и муниципальных услуг».</w:t>
      </w:r>
    </w:p>
    <w:p w:rsidR="00396850" w:rsidRDefault="00396850" w:rsidP="00396850">
      <w:pPr>
        <w:pStyle w:val="a3"/>
        <w:jc w:val="both"/>
        <w:rPr>
          <w:rFonts w:ascii="Roboto" w:hAnsi="Roboto" w:cs="Arial"/>
          <w:color w:val="3C3C3C"/>
          <w:sz w:val="23"/>
          <w:szCs w:val="23"/>
        </w:rPr>
      </w:pPr>
      <w:r>
        <w:rPr>
          <w:rFonts w:ascii="Roboto" w:hAnsi="Roboto" w:cs="Arial"/>
          <w:color w:val="3C3C3C"/>
          <w:sz w:val="23"/>
          <w:szCs w:val="23"/>
        </w:rPr>
        <w:t>Исчерпывающий перечень оснований для отказа в приеме документов, необходимых для предоставления муниципальной услуги.</w:t>
      </w:r>
    </w:p>
    <w:p w:rsidR="00396850" w:rsidRDefault="00396850" w:rsidP="00396850">
      <w:pPr>
        <w:pStyle w:val="a3"/>
        <w:jc w:val="both"/>
        <w:rPr>
          <w:rFonts w:ascii="Roboto" w:hAnsi="Roboto" w:cs="Arial"/>
          <w:color w:val="3C3C3C"/>
          <w:sz w:val="23"/>
          <w:szCs w:val="23"/>
        </w:rPr>
      </w:pPr>
      <w:r>
        <w:rPr>
          <w:rFonts w:ascii="Roboto" w:hAnsi="Roboto" w:cs="Arial"/>
          <w:color w:val="3C3C3C"/>
          <w:sz w:val="23"/>
          <w:szCs w:val="23"/>
        </w:rPr>
        <w:t>17. Основаниями для отказа в приеме документов являются:</w:t>
      </w:r>
      <w:r>
        <w:rPr>
          <w:rFonts w:ascii="Roboto" w:hAnsi="Roboto" w:cs="Arial"/>
          <w:color w:val="3C3C3C"/>
          <w:sz w:val="23"/>
          <w:szCs w:val="23"/>
        </w:rPr>
        <w:br/>
        <w:t>1)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Pr>
          <w:rFonts w:ascii="Roboto" w:hAnsi="Roboto" w:cs="Arial"/>
          <w:color w:val="3C3C3C"/>
          <w:sz w:val="23"/>
          <w:szCs w:val="23"/>
        </w:rPr>
        <w:br/>
        <w:t>3) несоответствие документов требованиям, указанным в пункте 29 настоящего Административного регламента;</w:t>
      </w:r>
      <w:r>
        <w:rPr>
          <w:rFonts w:ascii="Roboto" w:hAnsi="Roboto" w:cs="Arial"/>
          <w:color w:val="3C3C3C"/>
          <w:sz w:val="23"/>
          <w:szCs w:val="23"/>
        </w:rPr>
        <w:br/>
      </w:r>
      <w:proofErr w:type="gramStart"/>
      <w:r>
        <w:rPr>
          <w:rFonts w:ascii="Roboto" w:hAnsi="Roboto" w:cs="Arial"/>
          <w:color w:val="3C3C3C"/>
          <w:sz w:val="23"/>
          <w:szCs w:val="23"/>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r>
        <w:rPr>
          <w:rFonts w:ascii="Roboto" w:hAnsi="Roboto" w:cs="Arial"/>
          <w:color w:val="3C3C3C"/>
          <w:sz w:val="23"/>
          <w:szCs w:val="23"/>
        </w:rPr>
        <w:br/>
        <w:t>5) текст заявления не поддается прочтению (ответ на заявление </w:t>
      </w:r>
      <w:r>
        <w:rPr>
          <w:rFonts w:ascii="Roboto" w:hAnsi="Roboto" w:cs="Arial"/>
          <w:color w:val="3C3C3C"/>
          <w:sz w:val="23"/>
          <w:szCs w:val="23"/>
        </w:rPr>
        <w:br/>
        <w:t>не дается и оно не подлежит направлению на рассмотрение должностному лицу в соответствии с его компетенцией, о чем в течение 5 рабочих дней со дня регистрации заявления сообщается гражданину, направившему</w:t>
      </w:r>
      <w:proofErr w:type="gramEnd"/>
      <w:r>
        <w:rPr>
          <w:rFonts w:ascii="Roboto" w:hAnsi="Roboto" w:cs="Arial"/>
          <w:color w:val="3C3C3C"/>
          <w:sz w:val="23"/>
          <w:szCs w:val="23"/>
        </w:rPr>
        <w:t xml:space="preserve"> заявление, если его фамилия и почтовый адрес поддаются прочтению);</w:t>
      </w:r>
      <w:r>
        <w:rPr>
          <w:rFonts w:ascii="Roboto" w:hAnsi="Roboto" w:cs="Arial"/>
          <w:color w:val="3C3C3C"/>
          <w:sz w:val="23"/>
          <w:szCs w:val="23"/>
        </w:rPr>
        <w:br/>
        <w:t>18. В течение десяти календарных дней со дня поступления заявления </w:t>
      </w:r>
      <w:r>
        <w:rPr>
          <w:rFonts w:ascii="Roboto" w:hAnsi="Roboto" w:cs="Arial"/>
          <w:color w:val="3C3C3C"/>
          <w:sz w:val="23"/>
          <w:szCs w:val="23"/>
        </w:rPr>
        <w:br/>
        <w:t>о предварительном согласовании предоставления земельного участка администрация возвращает заявление заявителю, если оно не соответствует требованиям пункта 27 настоящего Административного регламента, подано </w:t>
      </w:r>
      <w:r>
        <w:rPr>
          <w:rFonts w:ascii="Roboto" w:hAnsi="Roboto" w:cs="Arial"/>
          <w:color w:val="3C3C3C"/>
          <w:sz w:val="23"/>
          <w:szCs w:val="23"/>
        </w:rPr>
        <w:br/>
        <w:t>в иной уполномоченный орган или к заявлению не приложены документы, предусмотренные пунктом 27 настоящего Административного регламента. При этом заявителю должны быть указаны причины возврата заявления </w:t>
      </w:r>
      <w:r>
        <w:rPr>
          <w:rFonts w:ascii="Roboto" w:hAnsi="Roboto" w:cs="Arial"/>
          <w:color w:val="3C3C3C"/>
          <w:sz w:val="23"/>
          <w:szCs w:val="23"/>
        </w:rPr>
        <w:br/>
        <w:t>о предварительном согласовании предоставления земельного участка.</w:t>
      </w:r>
      <w:r>
        <w:rPr>
          <w:rFonts w:ascii="Roboto" w:hAnsi="Roboto" w:cs="Arial"/>
          <w:color w:val="3C3C3C"/>
          <w:sz w:val="23"/>
          <w:szCs w:val="23"/>
        </w:rPr>
        <w:br/>
        <w:t>19. Отказ в приеме заявления и документов не препятствует повторному обращению заявителя в порядке, установленном пунктом 59 настоящего Административного регламента.</w:t>
      </w:r>
    </w:p>
    <w:p w:rsidR="00396850" w:rsidRDefault="00396850" w:rsidP="00396850">
      <w:pPr>
        <w:pStyle w:val="a3"/>
        <w:jc w:val="both"/>
        <w:rPr>
          <w:rFonts w:ascii="Roboto" w:hAnsi="Roboto" w:cs="Arial"/>
          <w:color w:val="3C3C3C"/>
          <w:sz w:val="23"/>
          <w:szCs w:val="23"/>
        </w:rPr>
      </w:pPr>
      <w:r>
        <w:rPr>
          <w:rFonts w:ascii="Roboto" w:hAnsi="Roboto" w:cs="Arial"/>
          <w:color w:val="3C3C3C"/>
          <w:sz w:val="23"/>
          <w:szCs w:val="23"/>
        </w:rPr>
        <w:t>Исчерпывающий перечень оснований для приостановления или отказа в предоставлении муниципальной услуги</w:t>
      </w:r>
    </w:p>
    <w:p w:rsidR="00396850" w:rsidRDefault="00396850" w:rsidP="00396850">
      <w:pPr>
        <w:pStyle w:val="a3"/>
        <w:jc w:val="both"/>
        <w:rPr>
          <w:rFonts w:ascii="Roboto" w:hAnsi="Roboto" w:cs="Arial"/>
          <w:color w:val="3C3C3C"/>
          <w:sz w:val="23"/>
          <w:szCs w:val="23"/>
        </w:rPr>
      </w:pPr>
      <w:r>
        <w:rPr>
          <w:rFonts w:ascii="Roboto" w:hAnsi="Roboto" w:cs="Arial"/>
          <w:color w:val="3C3C3C"/>
          <w:sz w:val="23"/>
          <w:szCs w:val="23"/>
        </w:rPr>
        <w:t>20. В случае</w:t>
      </w:r>
      <w:proofErr w:type="gramStart"/>
      <w:r>
        <w:rPr>
          <w:rFonts w:ascii="Roboto" w:hAnsi="Roboto" w:cs="Arial"/>
          <w:color w:val="3C3C3C"/>
          <w:sz w:val="23"/>
          <w:szCs w:val="23"/>
        </w:rPr>
        <w:t>,</w:t>
      </w:r>
      <w:proofErr w:type="gramEnd"/>
      <w:r>
        <w:rPr>
          <w:rFonts w:ascii="Roboto" w:hAnsi="Roboto" w:cs="Arial"/>
          <w:color w:val="3C3C3C"/>
          <w:sz w:val="23"/>
          <w:szCs w:val="23"/>
        </w:rPr>
        <w:t xml:space="preserve"> если на дату поступления в администрацию заявления </w:t>
      </w:r>
      <w:r>
        <w:rPr>
          <w:rFonts w:ascii="Roboto" w:hAnsi="Roboto" w:cs="Arial"/>
          <w:color w:val="3C3C3C"/>
          <w:sz w:val="23"/>
          <w:szCs w:val="23"/>
        </w:rPr>
        <w:br/>
        <w:t>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w:t>
      </w:r>
      <w:r>
        <w:rPr>
          <w:rFonts w:ascii="Roboto" w:hAnsi="Roboto" w:cs="Arial"/>
          <w:color w:val="3C3C3C"/>
          <w:sz w:val="23"/>
          <w:szCs w:val="23"/>
        </w:rPr>
        <w:br/>
        <w:t>и направляет принятое решение заявителю.</w:t>
      </w:r>
      <w:r>
        <w:rPr>
          <w:rFonts w:ascii="Roboto" w:hAnsi="Roboto" w:cs="Arial"/>
          <w:color w:val="3C3C3C"/>
          <w:sz w:val="23"/>
          <w:szCs w:val="23"/>
        </w:rPr>
        <w:b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w:t>
      </w:r>
      <w:r>
        <w:rPr>
          <w:rFonts w:ascii="Roboto" w:hAnsi="Roboto" w:cs="Arial"/>
          <w:color w:val="3C3C3C"/>
          <w:sz w:val="23"/>
          <w:szCs w:val="23"/>
        </w:rPr>
        <w:br/>
        <w:t>в утверждении указанной схемы.</w:t>
      </w:r>
      <w:r>
        <w:rPr>
          <w:rFonts w:ascii="Roboto" w:hAnsi="Roboto" w:cs="Arial"/>
          <w:color w:val="3C3C3C"/>
          <w:sz w:val="23"/>
          <w:szCs w:val="23"/>
        </w:rPr>
        <w:br/>
        <w:t>Основанием для приостановления муниципальной услуги также является то, что если лицу, в отношении которого было принято решение </w:t>
      </w:r>
      <w:r>
        <w:rPr>
          <w:rFonts w:ascii="Roboto" w:hAnsi="Roboto" w:cs="Arial"/>
          <w:color w:val="3C3C3C"/>
          <w:sz w:val="23"/>
          <w:szCs w:val="23"/>
        </w:rPr>
        <w:br/>
        <w:t>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r>
        <w:rPr>
          <w:rFonts w:ascii="Roboto" w:hAnsi="Roboto" w:cs="Arial"/>
          <w:color w:val="3C3C3C"/>
          <w:sz w:val="23"/>
          <w:szCs w:val="23"/>
        </w:rPr>
        <w:br/>
        <w:t>21. Решение об отказе в предоставлении муниципальной услуги принимается администрацией при наличии хотя бы одного из следующих оснований:</w:t>
      </w:r>
      <w:r>
        <w:rPr>
          <w:rFonts w:ascii="Roboto" w:hAnsi="Roboto" w:cs="Arial"/>
          <w:color w:val="3C3C3C"/>
          <w:sz w:val="23"/>
          <w:szCs w:val="23"/>
        </w:rPr>
        <w:br/>
      </w:r>
      <w:r>
        <w:rPr>
          <w:rFonts w:ascii="Roboto" w:hAnsi="Roboto" w:cs="Arial"/>
          <w:color w:val="3C3C3C"/>
          <w:sz w:val="23"/>
          <w:szCs w:val="23"/>
        </w:rPr>
        <w:lastRenderedPageBreak/>
        <w:t>1) отсутствие государственной регистрации права собственности на земельный участок, из которого предстоит образовать земельный участок необходимой для заявителя площади;</w:t>
      </w:r>
      <w:r>
        <w:rPr>
          <w:rFonts w:ascii="Roboto" w:hAnsi="Roboto" w:cs="Arial"/>
          <w:color w:val="3C3C3C"/>
          <w:sz w:val="23"/>
          <w:szCs w:val="23"/>
        </w:rPr>
        <w:br/>
        <w:t>2) схема расположения земельного участка, приложенная к заявлению </w:t>
      </w:r>
      <w:r>
        <w:rPr>
          <w:rFonts w:ascii="Roboto" w:hAnsi="Roboto" w:cs="Arial"/>
          <w:color w:val="3C3C3C"/>
          <w:sz w:val="23"/>
          <w:szCs w:val="23"/>
        </w:rPr>
        <w:br/>
        <w:t>о предварительном согласовании предоставления земельного участка, не может быть утверждена по следующим основаниям: </w:t>
      </w:r>
      <w:r>
        <w:rPr>
          <w:rFonts w:ascii="Roboto" w:hAnsi="Roboto" w:cs="Arial"/>
          <w:color w:val="3C3C3C"/>
          <w:sz w:val="23"/>
          <w:szCs w:val="23"/>
        </w:rPr>
        <w:br/>
        <w:t>а) несоответствие схемы расположения земельного участка ее форме, формату или требованиям к ее подготовке, которые установлены </w:t>
      </w:r>
      <w:r>
        <w:rPr>
          <w:rFonts w:ascii="Roboto" w:hAnsi="Roboto" w:cs="Arial"/>
          <w:color w:val="3C3C3C"/>
          <w:sz w:val="23"/>
          <w:szCs w:val="23"/>
        </w:rPr>
        <w:br/>
        <w:t>в соответствии с пунктом 12 статьи 11.10 Земельного кодекса Российской Федерации;</w:t>
      </w:r>
      <w:r>
        <w:rPr>
          <w:rFonts w:ascii="Roboto" w:hAnsi="Roboto" w:cs="Arial"/>
          <w:color w:val="3C3C3C"/>
          <w:sz w:val="23"/>
          <w:szCs w:val="23"/>
        </w:rPr>
        <w:br/>
      </w:r>
      <w:proofErr w:type="gramStart"/>
      <w:r>
        <w:rPr>
          <w:rFonts w:ascii="Roboto" w:hAnsi="Roboto" w:cs="Arial"/>
          <w:color w:val="3C3C3C"/>
          <w:sz w:val="23"/>
          <w:szCs w:val="23"/>
        </w:rPr>
        <w:t>б) полное или частичное совпадение местоположения земельного участка, образование которого предусмотрено схемой его расположения, </w:t>
      </w:r>
      <w:r>
        <w:rPr>
          <w:rFonts w:ascii="Roboto" w:hAnsi="Roboto" w:cs="Arial"/>
          <w:color w:val="3C3C3C"/>
          <w:sz w:val="23"/>
          <w:szCs w:val="23"/>
        </w:rPr>
        <w:br/>
        <w:t>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r>
        <w:rPr>
          <w:rFonts w:ascii="Roboto" w:hAnsi="Roboto" w:cs="Arial"/>
          <w:color w:val="3C3C3C"/>
          <w:sz w:val="23"/>
          <w:szCs w:val="23"/>
        </w:rPr>
        <w:br/>
        <w:t>в)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roofErr w:type="gramEnd"/>
      <w:r>
        <w:rPr>
          <w:rFonts w:ascii="Roboto" w:hAnsi="Roboto" w:cs="Arial"/>
          <w:color w:val="3C3C3C"/>
          <w:sz w:val="23"/>
          <w:szCs w:val="23"/>
        </w:rPr>
        <w:b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r>
        <w:rPr>
          <w:rFonts w:ascii="Roboto" w:hAnsi="Roboto" w:cs="Arial"/>
          <w:color w:val="3C3C3C"/>
          <w:sz w:val="23"/>
          <w:szCs w:val="23"/>
        </w:rPr>
        <w:br/>
      </w:r>
      <w:proofErr w:type="spellStart"/>
      <w:r>
        <w:rPr>
          <w:rFonts w:ascii="Roboto" w:hAnsi="Roboto" w:cs="Arial"/>
          <w:color w:val="3C3C3C"/>
          <w:sz w:val="23"/>
          <w:szCs w:val="23"/>
        </w:rPr>
        <w:t>д</w:t>
      </w:r>
      <w:proofErr w:type="spellEnd"/>
      <w:r>
        <w:rPr>
          <w:rFonts w:ascii="Roboto" w:hAnsi="Roboto" w:cs="Arial"/>
          <w:color w:val="3C3C3C"/>
          <w:sz w:val="23"/>
          <w:szCs w:val="23"/>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Pr>
          <w:rFonts w:ascii="Roboto" w:hAnsi="Roboto" w:cs="Arial"/>
          <w:color w:val="3C3C3C"/>
          <w:sz w:val="23"/>
          <w:szCs w:val="23"/>
        </w:rPr>
        <w:br/>
        <w:t>3) земельный участок, который предстоит образовать, не может быть предоставлен заявителю по следующим основаниям: </w:t>
      </w:r>
      <w:r>
        <w:rPr>
          <w:rFonts w:ascii="Roboto" w:hAnsi="Roboto" w:cs="Arial"/>
          <w:color w:val="3C3C3C"/>
          <w:sz w:val="23"/>
          <w:szCs w:val="23"/>
        </w:rPr>
        <w:b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r>
        <w:rPr>
          <w:rFonts w:ascii="Roboto" w:hAnsi="Roboto" w:cs="Arial"/>
          <w:color w:val="3C3C3C"/>
          <w:sz w:val="23"/>
          <w:szCs w:val="23"/>
        </w:rPr>
        <w:br/>
      </w:r>
      <w:proofErr w:type="gramStart"/>
      <w:r>
        <w:rPr>
          <w:rFonts w:ascii="Roboto" w:hAnsi="Roboto" w:cs="Arial"/>
          <w:color w:val="3C3C3C"/>
          <w:sz w:val="23"/>
          <w:szCs w:val="23"/>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r>
        <w:rPr>
          <w:rFonts w:ascii="Roboto" w:hAnsi="Roboto" w:cs="Arial"/>
          <w:color w:val="3C3C3C"/>
          <w:sz w:val="23"/>
          <w:szCs w:val="23"/>
        </w:rPr>
        <w:br/>
      </w:r>
      <w:proofErr w:type="gramStart"/>
      <w:r>
        <w:rPr>
          <w:rFonts w:ascii="Roboto" w:hAnsi="Roboto" w:cs="Arial"/>
          <w:color w:val="3C3C3C"/>
          <w:sz w:val="23"/>
          <w:szCs w:val="23"/>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r>
        <w:rPr>
          <w:rFonts w:ascii="Roboto" w:hAnsi="Roboto" w:cs="Arial"/>
          <w:color w:val="3C3C3C"/>
          <w:sz w:val="23"/>
          <w:szCs w:val="23"/>
        </w:rPr>
        <w:br/>
      </w:r>
      <w:proofErr w:type="gramStart"/>
      <w:r>
        <w:rPr>
          <w:rFonts w:ascii="Roboto" w:hAnsi="Roboto" w:cs="Arial"/>
          <w:color w:val="3C3C3C"/>
          <w:sz w:val="23"/>
          <w:szCs w:val="23"/>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w:t>
      </w:r>
      <w:proofErr w:type="gramEnd"/>
      <w:r>
        <w:rPr>
          <w:rFonts w:ascii="Roboto" w:hAnsi="Roboto" w:cs="Arial"/>
          <w:color w:val="3C3C3C"/>
          <w:sz w:val="23"/>
          <w:szCs w:val="23"/>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r>
        <w:rPr>
          <w:rFonts w:ascii="Roboto" w:hAnsi="Roboto" w:cs="Arial"/>
          <w:color w:val="3C3C3C"/>
          <w:sz w:val="23"/>
          <w:szCs w:val="23"/>
        </w:rPr>
        <w:br/>
      </w:r>
      <w:proofErr w:type="gramStart"/>
      <w:r>
        <w:rPr>
          <w:rFonts w:ascii="Roboto" w:hAnsi="Roboto" w:cs="Arial"/>
          <w:color w:val="3C3C3C"/>
          <w:sz w:val="23"/>
          <w:szCs w:val="23"/>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Pr>
          <w:rFonts w:ascii="Roboto" w:hAnsi="Roboto" w:cs="Arial"/>
          <w:color w:val="3C3C3C"/>
          <w:sz w:val="23"/>
          <w:szCs w:val="23"/>
        </w:rPr>
        <w:t xml:space="preserve"> строительства;</w:t>
      </w:r>
      <w:r>
        <w:rPr>
          <w:rFonts w:ascii="Roboto" w:hAnsi="Roboto" w:cs="Arial"/>
          <w:color w:val="3C3C3C"/>
          <w:sz w:val="23"/>
          <w:szCs w:val="23"/>
        </w:rPr>
        <w:br/>
        <w:t xml:space="preserve">указанный в заявлении о предоставлении земельного участка земельный участок является </w:t>
      </w:r>
      <w:r>
        <w:rPr>
          <w:rFonts w:ascii="Roboto" w:hAnsi="Roboto" w:cs="Arial"/>
          <w:color w:val="3C3C3C"/>
          <w:sz w:val="23"/>
          <w:szCs w:val="23"/>
        </w:rPr>
        <w:lastRenderedPageBreak/>
        <w:t>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r>
        <w:rPr>
          <w:rFonts w:ascii="Roboto" w:hAnsi="Roboto" w:cs="Arial"/>
          <w:color w:val="3C3C3C"/>
          <w:sz w:val="23"/>
          <w:szCs w:val="23"/>
        </w:rPr>
        <w:br/>
      </w:r>
      <w:proofErr w:type="gramStart"/>
      <w:r>
        <w:rPr>
          <w:rFonts w:ascii="Roboto" w:hAnsi="Roboto" w:cs="Arial"/>
          <w:color w:val="3C3C3C"/>
          <w:sz w:val="23"/>
          <w:szCs w:val="23"/>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Pr>
          <w:rFonts w:ascii="Roboto" w:hAnsi="Roboto" w:cs="Arial"/>
          <w:color w:val="3C3C3C"/>
          <w:sz w:val="23"/>
          <w:szCs w:val="23"/>
        </w:rPr>
        <w:t xml:space="preserve"> </w:t>
      </w:r>
      <w:proofErr w:type="gramStart"/>
      <w:r>
        <w:rPr>
          <w:rFonts w:ascii="Roboto" w:hAnsi="Roboto" w:cs="Arial"/>
          <w:color w:val="3C3C3C"/>
          <w:sz w:val="23"/>
          <w:szCs w:val="23"/>
        </w:rPr>
        <w:t>целей резервирования;</w:t>
      </w:r>
      <w:r>
        <w:rPr>
          <w:rFonts w:ascii="Roboto" w:hAnsi="Roboto" w:cs="Arial"/>
          <w:color w:val="3C3C3C"/>
          <w:sz w:val="23"/>
          <w:szCs w:val="23"/>
        </w:rPr>
        <w:b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r>
        <w:rPr>
          <w:rFonts w:ascii="Roboto" w:hAnsi="Roboto" w:cs="Arial"/>
          <w:color w:val="3C3C3C"/>
          <w:sz w:val="23"/>
          <w:szCs w:val="23"/>
        </w:rPr>
        <w:br/>
      </w:r>
      <w:proofErr w:type="gramStart"/>
      <w:r>
        <w:rPr>
          <w:rFonts w:ascii="Roboto" w:hAnsi="Roboto" w:cs="Arial"/>
          <w:color w:val="3C3C3C"/>
          <w:sz w:val="23"/>
          <w:szCs w:val="23"/>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Pr>
          <w:rFonts w:ascii="Roboto" w:hAnsi="Roboto" w:cs="Arial"/>
          <w:color w:val="3C3C3C"/>
          <w:sz w:val="23"/>
          <w:szCs w:val="23"/>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Pr>
          <w:rFonts w:ascii="Roboto" w:hAnsi="Roboto" w:cs="Arial"/>
          <w:color w:val="3C3C3C"/>
          <w:sz w:val="23"/>
          <w:szCs w:val="23"/>
        </w:rPr>
        <w:br/>
      </w:r>
      <w:proofErr w:type="gramStart"/>
      <w:r>
        <w:rPr>
          <w:rFonts w:ascii="Roboto" w:hAnsi="Roboto" w:cs="Arial"/>
          <w:color w:val="3C3C3C"/>
          <w:sz w:val="23"/>
          <w:szCs w:val="23"/>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Pr>
          <w:rFonts w:ascii="Roboto" w:hAnsi="Roboto" w:cs="Arial"/>
          <w:color w:val="3C3C3C"/>
          <w:sz w:val="23"/>
          <w:szCs w:val="23"/>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r>
        <w:rPr>
          <w:rFonts w:ascii="Roboto" w:hAnsi="Roboto" w:cs="Arial"/>
          <w:color w:val="3C3C3C"/>
          <w:sz w:val="23"/>
          <w:szCs w:val="23"/>
        </w:rPr>
        <w:br/>
        <w:t xml:space="preserve">указанный в заявлении о предоставлении земельного участка земельный участок является предметом аукциона, </w:t>
      </w:r>
      <w:proofErr w:type="gramStart"/>
      <w:r>
        <w:rPr>
          <w:rFonts w:ascii="Roboto" w:hAnsi="Roboto" w:cs="Arial"/>
          <w:color w:val="3C3C3C"/>
          <w:sz w:val="23"/>
          <w:szCs w:val="23"/>
        </w:rPr>
        <w:t>извещение</w:t>
      </w:r>
      <w:proofErr w:type="gramEnd"/>
      <w:r>
        <w:rPr>
          <w:rFonts w:ascii="Roboto" w:hAnsi="Roboto" w:cs="Arial"/>
          <w:color w:val="3C3C3C"/>
          <w:sz w:val="23"/>
          <w:szCs w:val="23"/>
        </w:rPr>
        <w:t xml:space="preserve"> о проведении которого размещено в соответствии с пунктом 19 статьи 39.11 Земельного кодекса Российской Федерации;</w:t>
      </w:r>
      <w:r>
        <w:rPr>
          <w:rFonts w:ascii="Roboto" w:hAnsi="Roboto" w:cs="Arial"/>
          <w:color w:val="3C3C3C"/>
          <w:sz w:val="23"/>
          <w:szCs w:val="23"/>
        </w:rPr>
        <w:br/>
      </w:r>
      <w:proofErr w:type="gramStart"/>
      <w:r>
        <w:rPr>
          <w:rFonts w:ascii="Roboto" w:hAnsi="Roboto" w:cs="Arial"/>
          <w:color w:val="3C3C3C"/>
          <w:sz w:val="23"/>
          <w:szCs w:val="23"/>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w:t>
      </w:r>
      <w:r>
        <w:rPr>
          <w:rFonts w:ascii="Roboto" w:hAnsi="Roboto" w:cs="Arial"/>
          <w:color w:val="3C3C3C"/>
          <w:sz w:val="23"/>
          <w:szCs w:val="23"/>
        </w:rPr>
        <w:br/>
        <w:t>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Pr>
          <w:rFonts w:ascii="Roboto" w:hAnsi="Roboto" w:cs="Arial"/>
          <w:color w:val="3C3C3C"/>
          <w:sz w:val="23"/>
          <w:szCs w:val="23"/>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r>
        <w:rPr>
          <w:rFonts w:ascii="Roboto" w:hAnsi="Roboto" w:cs="Arial"/>
          <w:color w:val="3C3C3C"/>
          <w:sz w:val="23"/>
          <w:szCs w:val="23"/>
        </w:rPr>
        <w:br/>
        <w:t>в отношении земельного участка, указанного в заявлен</w:t>
      </w:r>
      <w:proofErr w:type="gramStart"/>
      <w:r>
        <w:rPr>
          <w:rFonts w:ascii="Roboto" w:hAnsi="Roboto" w:cs="Arial"/>
          <w:color w:val="3C3C3C"/>
          <w:sz w:val="23"/>
          <w:szCs w:val="23"/>
        </w:rPr>
        <w:t>ии о е</w:t>
      </w:r>
      <w:proofErr w:type="gramEnd"/>
      <w:r>
        <w:rPr>
          <w:rFonts w:ascii="Roboto" w:hAnsi="Roboto" w:cs="Arial"/>
          <w:color w:val="3C3C3C"/>
          <w:sz w:val="23"/>
          <w:szCs w:val="23"/>
        </w:rPr>
        <w:t>го предоставлении, опубликовано и размещено в соответствии с подпунктом 1 пункта 1 статьи 39.18 Земельного кодекса Российской Федерации извещение </w:t>
      </w:r>
      <w:r>
        <w:rPr>
          <w:rFonts w:ascii="Roboto" w:hAnsi="Roboto" w:cs="Arial"/>
          <w:color w:val="3C3C3C"/>
          <w:sz w:val="23"/>
          <w:szCs w:val="23"/>
        </w:rPr>
        <w:br/>
        <w:t>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r>
        <w:rPr>
          <w:rFonts w:ascii="Roboto" w:hAnsi="Roboto" w:cs="Arial"/>
          <w:color w:val="3C3C3C"/>
          <w:sz w:val="23"/>
          <w:szCs w:val="23"/>
        </w:rPr>
        <w:br/>
      </w:r>
      <w:proofErr w:type="gramStart"/>
      <w:r>
        <w:rPr>
          <w:rFonts w:ascii="Roboto" w:hAnsi="Roboto" w:cs="Arial"/>
          <w:color w:val="3C3C3C"/>
          <w:sz w:val="23"/>
          <w:szCs w:val="23"/>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r>
        <w:rPr>
          <w:rFonts w:ascii="Roboto" w:hAnsi="Roboto" w:cs="Arial"/>
          <w:color w:val="3C3C3C"/>
          <w:sz w:val="23"/>
          <w:szCs w:val="23"/>
        </w:rPr>
        <w:br/>
        <w:t xml:space="preserve">площадь земельного участка, указанного в заявлении о предоставлении земельного участка </w:t>
      </w:r>
      <w:r>
        <w:rPr>
          <w:rFonts w:ascii="Roboto" w:hAnsi="Roboto" w:cs="Arial"/>
          <w:color w:val="3C3C3C"/>
          <w:sz w:val="23"/>
          <w:szCs w:val="23"/>
        </w:rPr>
        <w:lastRenderedPageBreak/>
        <w:t>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Pr>
          <w:rFonts w:ascii="Roboto" w:hAnsi="Roboto" w:cs="Arial"/>
          <w:color w:val="3C3C3C"/>
          <w:sz w:val="23"/>
          <w:szCs w:val="23"/>
        </w:rPr>
        <w:b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Pr>
          <w:rFonts w:ascii="Roboto" w:hAnsi="Roboto" w:cs="Arial"/>
          <w:color w:val="3C3C3C"/>
          <w:sz w:val="23"/>
          <w:szCs w:val="23"/>
        </w:rPr>
        <w:br/>
      </w:r>
      <w:proofErr w:type="gramStart"/>
      <w:r>
        <w:rPr>
          <w:rFonts w:ascii="Roboto" w:hAnsi="Roboto" w:cs="Arial"/>
          <w:color w:val="3C3C3C"/>
          <w:sz w:val="23"/>
          <w:szCs w:val="23"/>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r>
        <w:rPr>
          <w:rFonts w:ascii="Roboto" w:hAnsi="Roboto" w:cs="Arial"/>
          <w:color w:val="3C3C3C"/>
          <w:sz w:val="23"/>
          <w:szCs w:val="23"/>
        </w:rPr>
        <w:br/>
        <w:t>предоставление земельного участка на заявленном виде прав не допускается;</w:t>
      </w:r>
      <w:proofErr w:type="gramEnd"/>
      <w:r>
        <w:rPr>
          <w:rFonts w:ascii="Roboto" w:hAnsi="Roboto" w:cs="Arial"/>
          <w:color w:val="3C3C3C"/>
          <w:sz w:val="23"/>
          <w:szCs w:val="23"/>
        </w:rPr>
        <w:br/>
        <w:t>в отношении земельного участка, указанного в заявлен</w:t>
      </w:r>
      <w:proofErr w:type="gramStart"/>
      <w:r>
        <w:rPr>
          <w:rFonts w:ascii="Roboto" w:hAnsi="Roboto" w:cs="Arial"/>
          <w:color w:val="3C3C3C"/>
          <w:sz w:val="23"/>
          <w:szCs w:val="23"/>
        </w:rPr>
        <w:t>ии о е</w:t>
      </w:r>
      <w:proofErr w:type="gramEnd"/>
      <w:r>
        <w:rPr>
          <w:rFonts w:ascii="Roboto" w:hAnsi="Roboto" w:cs="Arial"/>
          <w:color w:val="3C3C3C"/>
          <w:sz w:val="23"/>
          <w:szCs w:val="23"/>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r>
        <w:rPr>
          <w:rFonts w:ascii="Roboto" w:hAnsi="Roboto" w:cs="Arial"/>
          <w:color w:val="3C3C3C"/>
          <w:sz w:val="23"/>
          <w:szCs w:val="23"/>
        </w:rPr>
        <w:br/>
      </w:r>
      <w:proofErr w:type="gramStart"/>
      <w:r>
        <w:rPr>
          <w:rFonts w:ascii="Roboto" w:hAnsi="Roboto" w:cs="Arial"/>
          <w:color w:val="3C3C3C"/>
          <w:sz w:val="23"/>
          <w:szCs w:val="23"/>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Pr>
          <w:rFonts w:ascii="Roboto" w:hAnsi="Roboto" w:cs="Arial"/>
          <w:color w:val="3C3C3C"/>
          <w:sz w:val="23"/>
          <w:szCs w:val="23"/>
        </w:rPr>
        <w:t xml:space="preserve"> или реконструкции;</w:t>
      </w:r>
      <w:r>
        <w:rPr>
          <w:rFonts w:ascii="Roboto" w:hAnsi="Roboto" w:cs="Arial"/>
          <w:color w:val="3C3C3C"/>
          <w:sz w:val="23"/>
          <w:szCs w:val="23"/>
        </w:rPr>
        <w:br/>
        <w:t>4)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Российской Федерации.</w:t>
      </w:r>
      <w:r>
        <w:rPr>
          <w:rFonts w:ascii="Roboto" w:hAnsi="Roboto" w:cs="Arial"/>
          <w:color w:val="3C3C3C"/>
          <w:sz w:val="23"/>
          <w:szCs w:val="23"/>
        </w:rPr>
        <w:br/>
        <w:t>39. Отказ в предоставлении государственной услуги может быть обжалован в порядке, установленном законодательством.</w:t>
      </w:r>
    </w:p>
    <w:p w:rsidR="00396850" w:rsidRDefault="00396850" w:rsidP="00396850">
      <w:pPr>
        <w:pStyle w:val="a3"/>
        <w:jc w:val="both"/>
        <w:rPr>
          <w:rFonts w:ascii="Roboto" w:hAnsi="Roboto" w:cs="Arial"/>
          <w:color w:val="3C3C3C"/>
          <w:sz w:val="23"/>
          <w:szCs w:val="23"/>
        </w:rPr>
      </w:pPr>
      <w:r>
        <w:rPr>
          <w:rFonts w:ascii="Roboto" w:hAnsi="Roboto" w:cs="Arial"/>
          <w:color w:val="3C3C3C"/>
          <w:sz w:val="23"/>
          <w:szCs w:val="23"/>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396850" w:rsidRDefault="00396850" w:rsidP="00396850">
      <w:pPr>
        <w:pStyle w:val="a3"/>
        <w:jc w:val="both"/>
        <w:rPr>
          <w:rFonts w:ascii="Roboto" w:hAnsi="Roboto" w:cs="Arial"/>
          <w:color w:val="3C3C3C"/>
          <w:sz w:val="23"/>
          <w:szCs w:val="23"/>
        </w:rPr>
      </w:pPr>
      <w:r>
        <w:rPr>
          <w:rFonts w:ascii="Roboto" w:hAnsi="Roboto" w:cs="Arial"/>
          <w:color w:val="3C3C3C"/>
          <w:sz w:val="23"/>
          <w:szCs w:val="23"/>
        </w:rPr>
        <w:t xml:space="preserve">22. </w:t>
      </w:r>
      <w:proofErr w:type="gramStart"/>
      <w:r>
        <w:rPr>
          <w:rFonts w:ascii="Roboto" w:hAnsi="Roboto" w:cs="Arial"/>
          <w:color w:val="3C3C3C"/>
          <w:sz w:val="23"/>
          <w:szCs w:val="23"/>
        </w:rPr>
        <w:t>В соответствии с Перечнем услуг, которые являются необходимыми </w:t>
      </w:r>
      <w:r>
        <w:rPr>
          <w:rFonts w:ascii="Roboto" w:hAnsi="Roboto" w:cs="Arial"/>
          <w:color w:val="3C3C3C"/>
          <w:sz w:val="23"/>
          <w:szCs w:val="23"/>
        </w:rPr>
        <w:br/>
        <w:t>и обязательными для предоставления государственных услуг исполнительными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w:t>
      </w:r>
      <w:r>
        <w:rPr>
          <w:rFonts w:ascii="Roboto" w:hAnsi="Roboto" w:cs="Arial"/>
          <w:color w:val="3C3C3C"/>
          <w:sz w:val="23"/>
          <w:szCs w:val="23"/>
        </w:rPr>
        <w:br/>
        <w:t>от 30 декабря 2011 года № 423-пп, услуги, которые являются необходимыми </w:t>
      </w:r>
      <w:r>
        <w:rPr>
          <w:rFonts w:ascii="Roboto" w:hAnsi="Roboto" w:cs="Arial"/>
          <w:color w:val="3C3C3C"/>
          <w:sz w:val="23"/>
          <w:szCs w:val="23"/>
        </w:rPr>
        <w:br/>
        <w:t>и обязательными для предоставления государственной услуги, отсутствуют.</w:t>
      </w:r>
      <w:proofErr w:type="gramEnd"/>
    </w:p>
    <w:p w:rsidR="00396850" w:rsidRDefault="00396850" w:rsidP="00396850">
      <w:pPr>
        <w:pStyle w:val="a3"/>
        <w:jc w:val="both"/>
        <w:rPr>
          <w:rFonts w:ascii="Roboto" w:hAnsi="Roboto" w:cs="Arial"/>
          <w:color w:val="3C3C3C"/>
          <w:sz w:val="23"/>
          <w:szCs w:val="23"/>
        </w:rPr>
      </w:pPr>
      <w:r>
        <w:rPr>
          <w:rFonts w:ascii="Roboto" w:hAnsi="Roboto" w:cs="Arial"/>
          <w:color w:val="3C3C3C"/>
          <w:sz w:val="23"/>
          <w:szCs w:val="23"/>
        </w:rPr>
        <w:t>Порядок, размер и основания взимания государственной пошлины или иной платы, взимаемой за предоставление государственной услуги</w:t>
      </w:r>
    </w:p>
    <w:p w:rsidR="00396850" w:rsidRDefault="00396850" w:rsidP="00396850">
      <w:pPr>
        <w:pStyle w:val="a3"/>
        <w:jc w:val="both"/>
        <w:rPr>
          <w:rFonts w:ascii="Roboto" w:hAnsi="Roboto" w:cs="Arial"/>
          <w:color w:val="3C3C3C"/>
          <w:sz w:val="23"/>
          <w:szCs w:val="23"/>
        </w:rPr>
      </w:pPr>
      <w:r>
        <w:rPr>
          <w:rFonts w:ascii="Roboto" w:hAnsi="Roboto" w:cs="Arial"/>
          <w:color w:val="3C3C3C"/>
          <w:sz w:val="23"/>
          <w:szCs w:val="23"/>
        </w:rPr>
        <w:t>23. Государственная услуга предоставляется без взимания государственной пошлины или иной платы.</w:t>
      </w:r>
    </w:p>
    <w:p w:rsidR="00396850" w:rsidRDefault="00396850" w:rsidP="00396850">
      <w:pPr>
        <w:pStyle w:val="a3"/>
        <w:jc w:val="both"/>
        <w:rPr>
          <w:rFonts w:ascii="Roboto" w:hAnsi="Roboto" w:cs="Arial"/>
          <w:color w:val="3C3C3C"/>
          <w:sz w:val="23"/>
          <w:szCs w:val="23"/>
        </w:rPr>
      </w:pPr>
      <w:r>
        <w:rPr>
          <w:rFonts w:ascii="Roboto" w:hAnsi="Roboto" w:cs="Arial"/>
          <w:color w:val="3C3C3C"/>
          <w:sz w:val="23"/>
          <w:szCs w:val="23"/>
        </w:rPr>
        <w:t>Порядок, размер и основания платы, взимаемой при предоставлении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396850" w:rsidRDefault="00396850" w:rsidP="00396850">
      <w:pPr>
        <w:pStyle w:val="a3"/>
        <w:jc w:val="both"/>
        <w:rPr>
          <w:rFonts w:ascii="Roboto" w:hAnsi="Roboto" w:cs="Arial"/>
          <w:color w:val="3C3C3C"/>
          <w:sz w:val="23"/>
          <w:szCs w:val="23"/>
        </w:rPr>
      </w:pPr>
      <w:r>
        <w:rPr>
          <w:rFonts w:ascii="Roboto" w:hAnsi="Roboto" w:cs="Arial"/>
          <w:color w:val="3C3C3C"/>
          <w:sz w:val="23"/>
          <w:szCs w:val="23"/>
        </w:rPr>
        <w:t>24. Плата за услуги, которые являются необходимыми и обязательными для предоставления государственной услуги, отсутствует.</w:t>
      </w:r>
    </w:p>
    <w:p w:rsidR="00396850" w:rsidRDefault="00396850" w:rsidP="00396850">
      <w:pPr>
        <w:pStyle w:val="a3"/>
        <w:jc w:val="both"/>
        <w:rPr>
          <w:rFonts w:ascii="Roboto" w:hAnsi="Roboto" w:cs="Arial"/>
          <w:color w:val="3C3C3C"/>
          <w:sz w:val="23"/>
          <w:szCs w:val="23"/>
        </w:rPr>
      </w:pPr>
      <w:r>
        <w:rPr>
          <w:rFonts w:ascii="Roboto" w:hAnsi="Roboto" w:cs="Arial"/>
          <w:color w:val="3C3C3C"/>
          <w:sz w:val="23"/>
          <w:szCs w:val="23"/>
        </w:rPr>
        <w:lastRenderedPageBreak/>
        <w:t>Максимальный срок ожидания в очереди при подаче запроса </w:t>
      </w:r>
      <w:r>
        <w:rPr>
          <w:rFonts w:ascii="Roboto" w:hAnsi="Roboto" w:cs="Arial"/>
          <w:color w:val="3C3C3C"/>
          <w:sz w:val="23"/>
          <w:szCs w:val="23"/>
        </w:rPr>
        <w:br/>
        <w:t>о предоставлении муниципальной услуги и при получении </w:t>
      </w:r>
      <w:r>
        <w:rPr>
          <w:rFonts w:ascii="Roboto" w:hAnsi="Roboto" w:cs="Arial"/>
          <w:color w:val="3C3C3C"/>
          <w:sz w:val="23"/>
          <w:szCs w:val="23"/>
        </w:rPr>
        <w:br/>
        <w:t>результата предоставления такой услуги</w:t>
      </w:r>
    </w:p>
    <w:p w:rsidR="00396850" w:rsidRDefault="00396850" w:rsidP="00396850">
      <w:pPr>
        <w:pStyle w:val="a3"/>
        <w:jc w:val="both"/>
        <w:rPr>
          <w:rFonts w:ascii="Roboto" w:hAnsi="Roboto" w:cs="Arial"/>
          <w:color w:val="3C3C3C"/>
          <w:sz w:val="23"/>
          <w:szCs w:val="23"/>
        </w:rPr>
      </w:pPr>
      <w:r>
        <w:rPr>
          <w:rFonts w:ascii="Roboto" w:hAnsi="Roboto" w:cs="Arial"/>
          <w:color w:val="3C3C3C"/>
          <w:sz w:val="23"/>
          <w:szCs w:val="23"/>
        </w:rPr>
        <w:t>25. Максимальный срок ожидания в очереди при подаче запроса </w:t>
      </w:r>
      <w:r>
        <w:rPr>
          <w:rFonts w:ascii="Roboto" w:hAnsi="Roboto" w:cs="Arial"/>
          <w:color w:val="3C3C3C"/>
          <w:sz w:val="23"/>
          <w:szCs w:val="23"/>
        </w:rPr>
        <w:br/>
        <w:t>о предоставлении муниципальной услуги и при получении результата предоставления таких услуг - не более 15 минут.</w:t>
      </w:r>
    </w:p>
    <w:p w:rsidR="00396850" w:rsidRDefault="00396850" w:rsidP="00396850">
      <w:pPr>
        <w:pStyle w:val="a3"/>
        <w:jc w:val="both"/>
        <w:rPr>
          <w:rFonts w:ascii="Roboto" w:hAnsi="Roboto" w:cs="Arial"/>
          <w:color w:val="3C3C3C"/>
          <w:sz w:val="23"/>
          <w:szCs w:val="23"/>
        </w:rPr>
      </w:pPr>
      <w:r>
        <w:rPr>
          <w:rFonts w:ascii="Roboto" w:hAnsi="Roboto" w:cs="Arial"/>
          <w:color w:val="3C3C3C"/>
          <w:sz w:val="23"/>
          <w:szCs w:val="23"/>
        </w:rPr>
        <w:t>Срок и порядок регистрации запроса заявителя о предоставлении муниципальной услуги, в том числе в электронной форме</w:t>
      </w:r>
    </w:p>
    <w:p w:rsidR="00396850" w:rsidRDefault="00396850" w:rsidP="00396850">
      <w:pPr>
        <w:pStyle w:val="a3"/>
        <w:jc w:val="both"/>
        <w:rPr>
          <w:rFonts w:ascii="Roboto" w:hAnsi="Roboto" w:cs="Arial"/>
          <w:color w:val="3C3C3C"/>
          <w:sz w:val="23"/>
          <w:szCs w:val="23"/>
        </w:rPr>
      </w:pPr>
      <w:r>
        <w:rPr>
          <w:rFonts w:ascii="Roboto" w:hAnsi="Roboto" w:cs="Arial"/>
          <w:color w:val="3C3C3C"/>
          <w:sz w:val="23"/>
          <w:szCs w:val="23"/>
        </w:rPr>
        <w:t>26. Срок регистрации представленных в администрацию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 </w:t>
      </w:r>
      <w:r>
        <w:rPr>
          <w:rFonts w:ascii="Roboto" w:hAnsi="Roboto" w:cs="Arial"/>
          <w:color w:val="3C3C3C"/>
          <w:sz w:val="23"/>
          <w:szCs w:val="23"/>
        </w:rPr>
        <w:br/>
        <w:t>При получении администрацией документов, необходимых для предоставления муниципальной услуги, должностное лицо администрации, ответственное за прием и регистрацию документов, осуществляет их регистрацию путем присвоения указанным документам входящего номера </w:t>
      </w:r>
      <w:r>
        <w:rPr>
          <w:rFonts w:ascii="Roboto" w:hAnsi="Roboto" w:cs="Arial"/>
          <w:color w:val="3C3C3C"/>
          <w:sz w:val="23"/>
          <w:szCs w:val="23"/>
        </w:rPr>
        <w:br/>
        <w:t xml:space="preserve">с указанием даты получения и оформляет расписку в получении администрацией указанных документов в двух экземплярах. </w:t>
      </w:r>
      <w:proofErr w:type="gramStart"/>
      <w:r>
        <w:rPr>
          <w:rFonts w:ascii="Roboto" w:hAnsi="Roboto" w:cs="Arial"/>
          <w:color w:val="3C3C3C"/>
          <w:sz w:val="23"/>
          <w:szCs w:val="23"/>
        </w:rPr>
        <w:t>Первый экземпляр расписки выдается заявителю в день получения администрацией документов при непосредственном обращении заявителя в администрацию, либо направляется не позднее рабочего дня, следующего за днем получения документов, почтовым отправлением с уведомлением о вручении или через сеть «Интернет» при поступлении документов в администрацию соответственно через организации почтовой связи или через сеть «Интернет», второй – приобщается к представленным в администрацию документам.</w:t>
      </w:r>
      <w:proofErr w:type="gramEnd"/>
    </w:p>
    <w:p w:rsidR="00396850" w:rsidRDefault="00396850" w:rsidP="00396850">
      <w:pPr>
        <w:pStyle w:val="a3"/>
        <w:jc w:val="both"/>
        <w:rPr>
          <w:rFonts w:ascii="Roboto" w:hAnsi="Roboto" w:cs="Arial"/>
          <w:color w:val="3C3C3C"/>
          <w:sz w:val="23"/>
          <w:szCs w:val="23"/>
        </w:rPr>
      </w:pPr>
      <w:r>
        <w:rPr>
          <w:rFonts w:ascii="Roboto" w:hAnsi="Roboto" w:cs="Arial"/>
          <w:color w:val="3C3C3C"/>
          <w:sz w:val="23"/>
          <w:szCs w:val="23"/>
        </w:rPr>
        <w:t>Требования к помещениям, в которых предоставляется муниципальная услуга</w:t>
      </w:r>
    </w:p>
    <w:p w:rsidR="00396850" w:rsidRDefault="00396850" w:rsidP="00396850">
      <w:pPr>
        <w:pStyle w:val="a3"/>
        <w:jc w:val="both"/>
        <w:rPr>
          <w:rFonts w:ascii="Roboto" w:hAnsi="Roboto" w:cs="Arial"/>
          <w:color w:val="3C3C3C"/>
          <w:sz w:val="23"/>
          <w:szCs w:val="23"/>
        </w:rPr>
      </w:pPr>
      <w:r>
        <w:rPr>
          <w:rFonts w:ascii="Roboto" w:hAnsi="Roboto" w:cs="Arial"/>
          <w:color w:val="3C3C3C"/>
          <w:sz w:val="23"/>
          <w:szCs w:val="23"/>
        </w:rPr>
        <w:t>27. Вход в здание администрации оборудуется информационной табличкой (вывеской), содержащей информацию о полном наименовании администрации. </w:t>
      </w:r>
      <w:r>
        <w:rPr>
          <w:rFonts w:ascii="Roboto" w:hAnsi="Roboto" w:cs="Arial"/>
          <w:color w:val="3C3C3C"/>
          <w:sz w:val="23"/>
          <w:szCs w:val="23"/>
        </w:rPr>
        <w:br/>
        <w:t>Вход в здание администрации, в котором осуществляется предоставление муниципальной услуги, оборудуется пандусом для лиц с ограниченными физическими возможностями. </w:t>
      </w:r>
      <w:r>
        <w:rPr>
          <w:rFonts w:ascii="Roboto" w:hAnsi="Roboto" w:cs="Arial"/>
          <w:color w:val="3C3C3C"/>
          <w:sz w:val="23"/>
          <w:szCs w:val="23"/>
        </w:rPr>
        <w:br/>
        <w:t>Информационные таблички (вывески) размещаются рядом с входом либо на двери входа так, чтобы они были хорошо видны заявителям.</w:t>
      </w:r>
      <w:r>
        <w:rPr>
          <w:rFonts w:ascii="Roboto" w:hAnsi="Roboto" w:cs="Arial"/>
          <w:color w:val="3C3C3C"/>
          <w:sz w:val="23"/>
          <w:szCs w:val="23"/>
        </w:rPr>
        <w:br/>
        <w:t>28. Прием заявителя, документов, необходимых для предоставления государственной услуги, осуществляется в кабинетах администрации. </w:t>
      </w:r>
      <w:r>
        <w:rPr>
          <w:rFonts w:ascii="Roboto" w:hAnsi="Roboto" w:cs="Arial"/>
          <w:color w:val="3C3C3C"/>
          <w:sz w:val="23"/>
          <w:szCs w:val="23"/>
        </w:rPr>
        <w:br/>
        <w:t>29.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 </w:t>
      </w:r>
      <w:r>
        <w:rPr>
          <w:rFonts w:ascii="Roboto" w:hAnsi="Roboto" w:cs="Arial"/>
          <w:color w:val="3C3C3C"/>
          <w:sz w:val="23"/>
          <w:szCs w:val="23"/>
        </w:rPr>
        <w:br/>
        <w:t>30. Каждое рабочее место должностных лиц администрации, участвующих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 </w:t>
      </w:r>
      <w:r>
        <w:rPr>
          <w:rFonts w:ascii="Roboto" w:hAnsi="Roboto" w:cs="Arial"/>
          <w:color w:val="3C3C3C"/>
          <w:sz w:val="23"/>
          <w:szCs w:val="23"/>
        </w:rPr>
        <w:br/>
        <w:t>31. Места ожидания в очереди на прием, подачу документов, необходимых для предоставления государственной услуги, оборудуются стульями, кресельными секциями, скамьями.</w:t>
      </w:r>
      <w:r>
        <w:rPr>
          <w:rFonts w:ascii="Roboto" w:hAnsi="Roboto" w:cs="Arial"/>
          <w:color w:val="3C3C3C"/>
          <w:sz w:val="23"/>
          <w:szCs w:val="23"/>
        </w:rPr>
        <w:br/>
        <w:t>Места для заполнения документов оборудуются информационными стендами, стульями и столами для возможности оформления документов.</w:t>
      </w:r>
      <w:r>
        <w:rPr>
          <w:rFonts w:ascii="Roboto" w:hAnsi="Roboto" w:cs="Arial"/>
          <w:color w:val="3C3C3C"/>
          <w:sz w:val="23"/>
          <w:szCs w:val="23"/>
        </w:rPr>
        <w:br/>
        <w:t>Заявителю, явившемуся для предоставления муниципальной услуги в администрацию лично, выдаются бланки заявлений, иных документов, заполнение которых необходимо для предоставления муниципальной услуги.</w:t>
      </w:r>
    </w:p>
    <w:p w:rsidR="00A25ADB" w:rsidRDefault="00A25ADB"/>
    <w:sectPr w:rsidR="00A25ADB" w:rsidSect="00396850">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96850"/>
    <w:rsid w:val="00396850"/>
    <w:rsid w:val="00A25A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A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6850"/>
    <w:pPr>
      <w:spacing w:after="125"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08138485">
      <w:bodyDiv w:val="1"/>
      <w:marLeft w:val="0"/>
      <w:marRight w:val="0"/>
      <w:marTop w:val="0"/>
      <w:marBottom w:val="0"/>
      <w:divBdr>
        <w:top w:val="none" w:sz="0" w:space="0" w:color="auto"/>
        <w:left w:val="none" w:sz="0" w:space="0" w:color="auto"/>
        <w:bottom w:val="none" w:sz="0" w:space="0" w:color="auto"/>
        <w:right w:val="none" w:sz="0" w:space="0" w:color="auto"/>
      </w:divBdr>
      <w:divsChild>
        <w:div w:id="31005517">
          <w:marLeft w:val="0"/>
          <w:marRight w:val="0"/>
          <w:marTop w:val="0"/>
          <w:marBottom w:val="0"/>
          <w:divBdr>
            <w:top w:val="none" w:sz="0" w:space="0" w:color="auto"/>
            <w:left w:val="none" w:sz="0" w:space="0" w:color="auto"/>
            <w:bottom w:val="none" w:sz="0" w:space="0" w:color="auto"/>
            <w:right w:val="none" w:sz="0" w:space="0" w:color="auto"/>
          </w:divBdr>
          <w:divsChild>
            <w:div w:id="973606593">
              <w:marLeft w:val="-200"/>
              <w:marRight w:val="-200"/>
              <w:marTop w:val="0"/>
              <w:marBottom w:val="0"/>
              <w:divBdr>
                <w:top w:val="none" w:sz="0" w:space="0" w:color="auto"/>
                <w:left w:val="none" w:sz="0" w:space="0" w:color="auto"/>
                <w:bottom w:val="none" w:sz="0" w:space="0" w:color="auto"/>
                <w:right w:val="none" w:sz="0" w:space="0" w:color="auto"/>
              </w:divBdr>
              <w:divsChild>
                <w:div w:id="1251695480">
                  <w:marLeft w:val="0"/>
                  <w:marRight w:val="0"/>
                  <w:marTop w:val="0"/>
                  <w:marBottom w:val="0"/>
                  <w:divBdr>
                    <w:top w:val="none" w:sz="0" w:space="0" w:color="auto"/>
                    <w:left w:val="none" w:sz="0" w:space="0" w:color="auto"/>
                    <w:bottom w:val="none" w:sz="0" w:space="0" w:color="auto"/>
                    <w:right w:val="none" w:sz="0" w:space="0" w:color="auto"/>
                  </w:divBdr>
                  <w:divsChild>
                    <w:div w:id="192553260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4930</Words>
  <Characters>28103</Characters>
  <Application>Microsoft Office Word</Application>
  <DocSecurity>0</DocSecurity>
  <Lines>234</Lines>
  <Paragraphs>65</Paragraphs>
  <ScaleCrop>false</ScaleCrop>
  <Company>UralSOFT</Company>
  <LinksUpToDate>false</LinksUpToDate>
  <CharactersWithSpaces>32968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2018-11-19T06:08:00Z</dcterms:created>
  <dcterms:modified xsi:type="dcterms:W3CDTF">2018-11-19T06:18:00Z</dcterms:modified>
</cp:coreProperties>
</file>